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95" w:type="dxa"/>
        <w:tblInd w:w="-783" w:type="dxa"/>
        <w:tblLook w:val="01E0" w:firstRow="1" w:lastRow="1" w:firstColumn="1" w:lastColumn="1" w:noHBand="0" w:noVBand="0"/>
      </w:tblPr>
      <w:tblGrid>
        <w:gridCol w:w="5103"/>
        <w:gridCol w:w="5892"/>
      </w:tblGrid>
      <w:tr w:rsidR="008B4EC1" w:rsidRPr="008F29D4" w:rsidTr="001A1B49">
        <w:trPr>
          <w:trHeight w:val="411"/>
        </w:trPr>
        <w:tc>
          <w:tcPr>
            <w:tcW w:w="5103" w:type="dxa"/>
          </w:tcPr>
          <w:p w:rsidR="008B4EC1" w:rsidRPr="008F29D4" w:rsidRDefault="008B4EC1" w:rsidP="00034B9A">
            <w:pPr>
              <w:jc w:val="center"/>
              <w:rPr>
                <w:rFonts w:ascii="Times New Roman" w:hAnsi="Times New Roman"/>
                <w:szCs w:val="26"/>
              </w:rPr>
            </w:pPr>
            <w:r w:rsidRPr="008F29D4">
              <w:rPr>
                <w:rFonts w:ascii="Times New Roman" w:hAnsi="Times New Roman"/>
                <w:szCs w:val="26"/>
              </w:rPr>
              <w:t>PHÒNG GDĐT PHÚ GIÁO</w:t>
            </w:r>
          </w:p>
        </w:tc>
        <w:tc>
          <w:tcPr>
            <w:tcW w:w="5892" w:type="dxa"/>
          </w:tcPr>
          <w:p w:rsidR="008B4EC1" w:rsidRPr="008F29D4" w:rsidRDefault="008B4EC1" w:rsidP="00034B9A">
            <w:pPr>
              <w:jc w:val="center"/>
              <w:rPr>
                <w:rFonts w:ascii="Times New Roman" w:hAnsi="Times New Roman"/>
                <w:b/>
                <w:szCs w:val="26"/>
              </w:rPr>
            </w:pPr>
            <w:r w:rsidRPr="008F29D4">
              <w:rPr>
                <w:rFonts w:ascii="Times New Roman" w:hAnsi="Times New Roman"/>
                <w:b/>
                <w:szCs w:val="26"/>
              </w:rPr>
              <w:t xml:space="preserve">CỘNG HÒA XÃ HỘI CHỦ NGHĨA VIỆT </w:t>
            </w:r>
            <w:smartTag w:uri="urn:schemas-microsoft-com:office:smarttags" w:element="place">
              <w:smartTag w:uri="urn:schemas-microsoft-com:office:smarttags" w:element="country-region">
                <w:r w:rsidRPr="008F29D4">
                  <w:rPr>
                    <w:rFonts w:ascii="Times New Roman" w:hAnsi="Times New Roman"/>
                    <w:b/>
                    <w:szCs w:val="26"/>
                  </w:rPr>
                  <w:t>NAM</w:t>
                </w:r>
              </w:smartTag>
            </w:smartTag>
          </w:p>
        </w:tc>
      </w:tr>
      <w:tr w:rsidR="008B4EC1" w:rsidRPr="008F29D4" w:rsidTr="001A1B49">
        <w:trPr>
          <w:trHeight w:val="219"/>
        </w:trPr>
        <w:tc>
          <w:tcPr>
            <w:tcW w:w="5103" w:type="dxa"/>
          </w:tcPr>
          <w:p w:rsidR="008B4EC1" w:rsidRPr="008F29D4" w:rsidRDefault="00241DE4" w:rsidP="001A1B49">
            <w:pPr>
              <w:jc w:val="center"/>
              <w:rPr>
                <w:rFonts w:ascii="Times New Roman" w:hAnsi="Times New Roman"/>
                <w:b/>
                <w:szCs w:val="26"/>
              </w:rPr>
            </w:pPr>
            <w:r w:rsidRPr="008F29D4">
              <w:rPr>
                <w:rFonts w:ascii="Times New Roman" w:hAnsi="Times New Roman"/>
                <w:b/>
                <w:noProof/>
                <w:szCs w:val="26"/>
              </w:rPr>
              <mc:AlternateContent>
                <mc:Choice Requires="wps">
                  <w:drawing>
                    <wp:anchor distT="0" distB="0" distL="114300" distR="114300" simplePos="0" relativeHeight="251659264" behindDoc="0" locked="0" layoutInCell="1" allowOverlap="1" wp14:anchorId="436965E8" wp14:editId="3D7746F4">
                      <wp:simplePos x="0" y="0"/>
                      <wp:positionH relativeFrom="column">
                        <wp:posOffset>714375</wp:posOffset>
                      </wp:positionH>
                      <wp:positionV relativeFrom="paragraph">
                        <wp:posOffset>191770</wp:posOffset>
                      </wp:positionV>
                      <wp:extent cx="1257300" cy="0"/>
                      <wp:effectExtent l="13335" t="6350" r="5715" b="1270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BEF9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5.1pt" to="155.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"/>
                  </w:pict>
                </mc:Fallback>
              </mc:AlternateContent>
            </w:r>
            <w:r w:rsidR="008B4EC1" w:rsidRPr="008F29D4">
              <w:rPr>
                <w:rFonts w:ascii="Times New Roman" w:hAnsi="Times New Roman"/>
                <w:b/>
                <w:szCs w:val="26"/>
              </w:rPr>
              <w:t xml:space="preserve">TRƯỜNG TIỂU HỌC </w:t>
            </w:r>
            <w:r w:rsidR="001A1B49">
              <w:rPr>
                <w:rFonts w:ascii="Times New Roman" w:hAnsi="Times New Roman"/>
                <w:b/>
                <w:szCs w:val="26"/>
              </w:rPr>
              <w:t>VĨNH HÒA A</w:t>
            </w:r>
          </w:p>
        </w:tc>
        <w:tc>
          <w:tcPr>
            <w:tcW w:w="5892" w:type="dxa"/>
          </w:tcPr>
          <w:p w:rsidR="008B4EC1" w:rsidRPr="008F29D4" w:rsidRDefault="008B4EC1" w:rsidP="00034B9A">
            <w:pPr>
              <w:jc w:val="center"/>
              <w:rPr>
                <w:rFonts w:ascii="Times New Roman" w:hAnsi="Times New Roman"/>
                <w:b/>
                <w:sz w:val="28"/>
                <w:szCs w:val="28"/>
              </w:rPr>
            </w:pPr>
            <w:r w:rsidRPr="008F29D4">
              <w:rPr>
                <w:rFonts w:ascii="Times New Roman" w:hAnsi="Times New Roman"/>
                <w:b/>
                <w:sz w:val="28"/>
                <w:szCs w:val="28"/>
              </w:rPr>
              <w:t>Độc lập – Tự do – Hạnh phúc</w:t>
            </w:r>
          </w:p>
        </w:tc>
      </w:tr>
      <w:tr w:rsidR="008B4EC1" w:rsidRPr="008F29D4" w:rsidTr="001A1B49">
        <w:trPr>
          <w:trHeight w:val="205"/>
        </w:trPr>
        <w:tc>
          <w:tcPr>
            <w:tcW w:w="5103" w:type="dxa"/>
          </w:tcPr>
          <w:p w:rsidR="008B4EC1" w:rsidRPr="008F29D4" w:rsidRDefault="008B4EC1" w:rsidP="00034B9A">
            <w:pPr>
              <w:jc w:val="center"/>
              <w:rPr>
                <w:rFonts w:ascii="Times New Roman" w:hAnsi="Times New Roman"/>
                <w:b/>
                <w:szCs w:val="26"/>
              </w:rPr>
            </w:pPr>
          </w:p>
        </w:tc>
        <w:tc>
          <w:tcPr>
            <w:tcW w:w="5892" w:type="dxa"/>
          </w:tcPr>
          <w:p w:rsidR="008B4EC1" w:rsidRPr="008F29D4" w:rsidRDefault="008B4EC1" w:rsidP="00034B9A">
            <w:pPr>
              <w:jc w:val="center"/>
              <w:rPr>
                <w:rFonts w:ascii="Times New Roman" w:hAnsi="Times New Roman"/>
                <w:b/>
                <w:szCs w:val="26"/>
              </w:rPr>
            </w:pPr>
            <w:r w:rsidRPr="008F29D4">
              <w:rPr>
                <w:rFonts w:ascii="Times New Roman" w:hAnsi="Times New Roman"/>
                <w:b/>
                <w:noProof/>
                <w:szCs w:val="26"/>
              </w:rPr>
              <mc:AlternateContent>
                <mc:Choice Requires="wps">
                  <w:drawing>
                    <wp:anchor distT="0" distB="0" distL="114300" distR="114300" simplePos="0" relativeHeight="251660288" behindDoc="0" locked="0" layoutInCell="1" allowOverlap="1" wp14:anchorId="086D25F9" wp14:editId="5E567322">
                      <wp:simplePos x="0" y="0"/>
                      <wp:positionH relativeFrom="column">
                        <wp:posOffset>617220</wp:posOffset>
                      </wp:positionH>
                      <wp:positionV relativeFrom="paragraph">
                        <wp:posOffset>25400</wp:posOffset>
                      </wp:positionV>
                      <wp:extent cx="2343150" cy="0"/>
                      <wp:effectExtent l="11430" t="6350" r="7620" b="1270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ADA4A" id="Đường nối Thẳng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pt" to="23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"/>
                  </w:pict>
                </mc:Fallback>
              </mc:AlternateContent>
            </w:r>
          </w:p>
        </w:tc>
      </w:tr>
      <w:tr w:rsidR="008B4EC1" w:rsidRPr="008F29D4" w:rsidTr="001A1B49">
        <w:trPr>
          <w:trHeight w:val="219"/>
        </w:trPr>
        <w:tc>
          <w:tcPr>
            <w:tcW w:w="5103" w:type="dxa"/>
          </w:tcPr>
          <w:p w:rsidR="008B4EC1" w:rsidRPr="008F29D4" w:rsidRDefault="008B4EC1" w:rsidP="005B36BD">
            <w:pPr>
              <w:jc w:val="center"/>
              <w:rPr>
                <w:rFonts w:ascii="Times New Roman" w:hAnsi="Times New Roman"/>
                <w:szCs w:val="26"/>
              </w:rPr>
            </w:pPr>
            <w:r w:rsidRPr="008F29D4">
              <w:rPr>
                <w:rFonts w:ascii="Times New Roman" w:hAnsi="Times New Roman"/>
                <w:szCs w:val="26"/>
              </w:rPr>
              <w:t xml:space="preserve">Số:  </w:t>
            </w:r>
            <w:r w:rsidR="006A4AE4">
              <w:rPr>
                <w:rFonts w:ascii="Times New Roman" w:hAnsi="Times New Roman"/>
                <w:szCs w:val="26"/>
              </w:rPr>
              <w:t xml:space="preserve">  </w:t>
            </w:r>
            <w:r w:rsidR="00074DA6">
              <w:rPr>
                <w:rFonts w:ascii="Times New Roman" w:hAnsi="Times New Roman"/>
                <w:szCs w:val="26"/>
              </w:rPr>
              <w:t xml:space="preserve"> </w:t>
            </w:r>
            <w:bookmarkStart w:id="0" w:name="_GoBack"/>
            <w:bookmarkEnd w:id="0"/>
            <w:r w:rsidR="00074DA6">
              <w:rPr>
                <w:rFonts w:ascii="Times New Roman" w:hAnsi="Times New Roman"/>
                <w:szCs w:val="26"/>
              </w:rPr>
              <w:t>/</w:t>
            </w:r>
            <w:r w:rsidR="005B36BD">
              <w:rPr>
                <w:rFonts w:ascii="Times New Roman" w:hAnsi="Times New Roman"/>
                <w:szCs w:val="26"/>
              </w:rPr>
              <w:t>TB</w:t>
            </w:r>
            <w:r>
              <w:rPr>
                <w:rFonts w:ascii="Times New Roman" w:hAnsi="Times New Roman"/>
                <w:szCs w:val="26"/>
              </w:rPr>
              <w:t>-</w:t>
            </w:r>
            <w:r w:rsidR="006A4AE4">
              <w:rPr>
                <w:rFonts w:ascii="Times New Roman" w:hAnsi="Times New Roman"/>
                <w:szCs w:val="26"/>
              </w:rPr>
              <w:t>VHA</w:t>
            </w:r>
          </w:p>
        </w:tc>
        <w:tc>
          <w:tcPr>
            <w:tcW w:w="5892" w:type="dxa"/>
          </w:tcPr>
          <w:p w:rsidR="008B4EC1" w:rsidRPr="008F29D4" w:rsidRDefault="008B4EC1" w:rsidP="00D307C6">
            <w:pPr>
              <w:jc w:val="center"/>
              <w:rPr>
                <w:rFonts w:ascii="Times New Roman" w:hAnsi="Times New Roman"/>
                <w:i/>
                <w:sz w:val="28"/>
                <w:szCs w:val="28"/>
              </w:rPr>
            </w:pPr>
            <w:r w:rsidRPr="008F29D4">
              <w:rPr>
                <w:rFonts w:ascii="Times New Roman" w:hAnsi="Times New Roman"/>
                <w:i/>
                <w:szCs w:val="26"/>
              </w:rPr>
              <w:t xml:space="preserve">              </w:t>
            </w:r>
            <w:r w:rsidR="00D307C6">
              <w:rPr>
                <w:rFonts w:ascii="Times New Roman" w:hAnsi="Times New Roman"/>
                <w:i/>
                <w:sz w:val="28"/>
                <w:szCs w:val="28"/>
              </w:rPr>
              <w:t>Vĩnh Hòa</w:t>
            </w:r>
            <w:r w:rsidRPr="008F29D4">
              <w:rPr>
                <w:rFonts w:ascii="Times New Roman" w:hAnsi="Times New Roman"/>
                <w:i/>
                <w:sz w:val="28"/>
                <w:szCs w:val="28"/>
              </w:rPr>
              <w:t>, ngày</w:t>
            </w:r>
            <w:r w:rsidR="00743572">
              <w:rPr>
                <w:rFonts w:ascii="Times New Roman" w:hAnsi="Times New Roman"/>
                <w:i/>
                <w:sz w:val="28"/>
                <w:szCs w:val="28"/>
              </w:rPr>
              <w:t xml:space="preserve"> </w:t>
            </w:r>
            <w:r w:rsidR="006A4AE4">
              <w:rPr>
                <w:rFonts w:ascii="Times New Roman" w:hAnsi="Times New Roman"/>
                <w:i/>
                <w:sz w:val="28"/>
                <w:szCs w:val="28"/>
              </w:rPr>
              <w:t xml:space="preserve">   </w:t>
            </w:r>
            <w:r w:rsidRPr="008F29D4">
              <w:rPr>
                <w:rFonts w:ascii="Times New Roman" w:hAnsi="Times New Roman"/>
                <w:i/>
                <w:sz w:val="28"/>
                <w:szCs w:val="28"/>
              </w:rPr>
              <w:t xml:space="preserve"> tháng </w:t>
            </w:r>
            <w:r w:rsidR="006A4AE4">
              <w:rPr>
                <w:rFonts w:ascii="Times New Roman" w:hAnsi="Times New Roman"/>
                <w:i/>
                <w:sz w:val="28"/>
                <w:szCs w:val="28"/>
              </w:rPr>
              <w:t>2</w:t>
            </w:r>
            <w:r w:rsidRPr="008F29D4">
              <w:rPr>
                <w:rFonts w:ascii="Times New Roman" w:hAnsi="Times New Roman"/>
                <w:i/>
                <w:sz w:val="28"/>
                <w:szCs w:val="28"/>
              </w:rPr>
              <w:t xml:space="preserve"> năm 20</w:t>
            </w:r>
            <w:r>
              <w:rPr>
                <w:rFonts w:ascii="Times New Roman" w:hAnsi="Times New Roman"/>
                <w:i/>
                <w:sz w:val="28"/>
                <w:szCs w:val="28"/>
              </w:rPr>
              <w:t>2</w:t>
            </w:r>
            <w:r w:rsidR="006A4AE4">
              <w:rPr>
                <w:rFonts w:ascii="Times New Roman" w:hAnsi="Times New Roman"/>
                <w:i/>
                <w:sz w:val="28"/>
                <w:szCs w:val="28"/>
              </w:rPr>
              <w:t>1</w:t>
            </w:r>
          </w:p>
        </w:tc>
      </w:tr>
    </w:tbl>
    <w:p w:rsidR="003E1B80" w:rsidRDefault="00074DA6"/>
    <w:p w:rsidR="008B4EC1" w:rsidRPr="00E33EC3" w:rsidRDefault="008B4EC1" w:rsidP="008B4EC1">
      <w:pPr>
        <w:jc w:val="center"/>
        <w:rPr>
          <w:rFonts w:asciiTheme="majorHAnsi" w:hAnsiTheme="majorHAnsi" w:cstheme="majorHAnsi"/>
          <w:b/>
        </w:rPr>
      </w:pPr>
      <w:r w:rsidRPr="00E33EC3">
        <w:rPr>
          <w:rFonts w:asciiTheme="majorHAnsi" w:hAnsiTheme="majorHAnsi" w:cstheme="majorHAnsi"/>
          <w:b/>
        </w:rPr>
        <w:t>THÔNG BÁO</w:t>
      </w:r>
    </w:p>
    <w:p w:rsidR="008B4EC1" w:rsidRPr="00E33EC3" w:rsidRDefault="008B4EC1" w:rsidP="008B4EC1">
      <w:pPr>
        <w:shd w:val="clear" w:color="auto" w:fill="FFFFFF"/>
        <w:ind w:firstLine="567"/>
        <w:jc w:val="center"/>
        <w:rPr>
          <w:rFonts w:asciiTheme="majorHAnsi" w:hAnsiTheme="majorHAnsi" w:cstheme="majorHAnsi"/>
          <w:b/>
          <w:sz w:val="28"/>
          <w:szCs w:val="28"/>
        </w:rPr>
      </w:pPr>
      <w:r w:rsidRPr="00E33EC3">
        <w:rPr>
          <w:rFonts w:asciiTheme="majorHAnsi" w:hAnsiTheme="majorHAnsi" w:cstheme="majorHAnsi"/>
          <w:b/>
          <w:noProof/>
          <w:sz w:val="28"/>
          <w:szCs w:val="28"/>
        </w:rPr>
        <mc:AlternateContent>
          <mc:Choice Requires="wps">
            <w:drawing>
              <wp:anchor distT="0" distB="0" distL="114300" distR="114300" simplePos="0" relativeHeight="251662336" behindDoc="0" locked="0" layoutInCell="1" allowOverlap="1" wp14:anchorId="07C1BBCB" wp14:editId="2E4E0156">
                <wp:simplePos x="0" y="0"/>
                <wp:positionH relativeFrom="margin">
                  <wp:align>center</wp:align>
                </wp:positionH>
                <wp:positionV relativeFrom="paragraph">
                  <wp:posOffset>396875</wp:posOffset>
                </wp:positionV>
                <wp:extent cx="819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19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06C479" id="Straight Connector 3"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25pt" to="6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" strokecolor="windowText" strokeweight=".5pt">
                <v:stroke joinstyle="miter"/>
                <w10:wrap anchorx="margin"/>
              </v:line>
            </w:pict>
          </mc:Fallback>
        </mc:AlternateContent>
      </w:r>
      <w:r w:rsidRPr="00E33EC3">
        <w:rPr>
          <w:rFonts w:asciiTheme="majorHAnsi" w:hAnsiTheme="majorHAnsi" w:cstheme="majorHAnsi"/>
          <w:b/>
          <w:sz w:val="28"/>
          <w:szCs w:val="28"/>
        </w:rPr>
        <w:t>Đón học sinh trở lại học sau thời gian nghỉ học do phòng, chống dịch bệnh Covid-19</w:t>
      </w:r>
    </w:p>
    <w:p w:rsidR="00367E2B" w:rsidRPr="00725FEA" w:rsidRDefault="00367E2B" w:rsidP="00367E2B">
      <w:pPr>
        <w:spacing w:before="120" w:after="120"/>
        <w:ind w:firstLine="720"/>
        <w:jc w:val="both"/>
        <w:rPr>
          <w:rFonts w:ascii="Times New Roman" w:hAnsi="Times New Roman"/>
          <w:sz w:val="28"/>
          <w:szCs w:val="28"/>
        </w:rPr>
      </w:pPr>
      <w:r w:rsidRPr="00725FEA">
        <w:rPr>
          <w:rFonts w:ascii="Times New Roman" w:hAnsi="Times New Roman"/>
          <w:sz w:val="28"/>
          <w:szCs w:val="28"/>
        </w:rPr>
        <w:t>Căn cứ C</w:t>
      </w:r>
      <w:r w:rsidRPr="00725FEA">
        <w:rPr>
          <w:rFonts w:ascii="Times New Roman" w:hAnsi="Times New Roman"/>
          <w:sz w:val="28"/>
          <w:szCs w:val="28"/>
          <w:lang w:val="vi-VN"/>
        </w:rPr>
        <w:t xml:space="preserve">hỉ thị </w:t>
      </w:r>
      <w:r w:rsidRPr="00725FEA">
        <w:rPr>
          <w:rFonts w:ascii="Times New Roman" w:hAnsi="Times New Roman"/>
          <w:sz w:val="28"/>
          <w:szCs w:val="28"/>
        </w:rPr>
        <w:t xml:space="preserve">số </w:t>
      </w:r>
      <w:r w:rsidRPr="00725FEA">
        <w:rPr>
          <w:rFonts w:ascii="Times New Roman" w:hAnsi="Times New Roman"/>
          <w:sz w:val="28"/>
          <w:szCs w:val="28"/>
          <w:lang w:val="vi-VN"/>
        </w:rPr>
        <w:t>79</w:t>
      </w:r>
      <w:r w:rsidRPr="00725FEA">
        <w:rPr>
          <w:rFonts w:ascii="Times New Roman" w:hAnsi="Times New Roman"/>
          <w:sz w:val="28"/>
          <w:szCs w:val="28"/>
        </w:rPr>
        <w:t>/</w:t>
      </w:r>
      <w:r w:rsidRPr="00725FEA">
        <w:rPr>
          <w:rFonts w:ascii="Times New Roman" w:hAnsi="Times New Roman"/>
          <w:sz w:val="28"/>
          <w:szCs w:val="28"/>
          <w:lang w:val="vi-VN"/>
        </w:rPr>
        <w:t>CT-</w:t>
      </w:r>
      <w:r w:rsidRPr="00725FEA">
        <w:rPr>
          <w:rFonts w:ascii="Times New Roman" w:hAnsi="Times New Roman"/>
          <w:sz w:val="28"/>
          <w:szCs w:val="28"/>
        </w:rPr>
        <w:t xml:space="preserve">BGDĐT ngày </w:t>
      </w:r>
      <w:r w:rsidRPr="00725FEA">
        <w:rPr>
          <w:rFonts w:ascii="Times New Roman" w:hAnsi="Times New Roman"/>
          <w:sz w:val="28"/>
          <w:szCs w:val="28"/>
          <w:lang w:val="vi-VN"/>
        </w:rPr>
        <w:t>28</w:t>
      </w:r>
      <w:r w:rsidRPr="00725FEA">
        <w:rPr>
          <w:rFonts w:ascii="Times New Roman" w:hAnsi="Times New Roman"/>
          <w:sz w:val="28"/>
          <w:szCs w:val="28"/>
        </w:rPr>
        <w:t xml:space="preserve"> tháng </w:t>
      </w:r>
      <w:r w:rsidRPr="00725FEA">
        <w:rPr>
          <w:rFonts w:ascii="Times New Roman" w:hAnsi="Times New Roman"/>
          <w:sz w:val="28"/>
          <w:szCs w:val="28"/>
          <w:lang w:val="vi-VN"/>
        </w:rPr>
        <w:t>01</w:t>
      </w:r>
      <w:r w:rsidRPr="00725FEA">
        <w:rPr>
          <w:rFonts w:ascii="Times New Roman" w:hAnsi="Times New Roman"/>
          <w:sz w:val="28"/>
          <w:szCs w:val="28"/>
        </w:rPr>
        <w:t xml:space="preserve"> năm 202</w:t>
      </w:r>
      <w:r w:rsidRPr="00725FEA">
        <w:rPr>
          <w:rFonts w:ascii="Times New Roman" w:hAnsi="Times New Roman"/>
          <w:sz w:val="28"/>
          <w:szCs w:val="28"/>
          <w:lang w:val="vi-VN"/>
        </w:rPr>
        <w:t>1</w:t>
      </w:r>
      <w:r w:rsidRPr="00725FEA">
        <w:rPr>
          <w:rFonts w:ascii="Times New Roman" w:hAnsi="Times New Roman"/>
          <w:sz w:val="28"/>
          <w:szCs w:val="28"/>
        </w:rPr>
        <w:t xml:space="preserve"> của Bộ Giáo dục và Đào tạo về </w:t>
      </w:r>
      <w:r w:rsidRPr="00725FEA">
        <w:rPr>
          <w:rFonts w:ascii="Times New Roman" w:hAnsi="Times New Roman"/>
          <w:sz w:val="28"/>
          <w:szCs w:val="28"/>
          <w:lang w:val="vi-VN"/>
        </w:rPr>
        <w:t>triển khai một số biện pháp cấp bách</w:t>
      </w:r>
      <w:r w:rsidRPr="00725FEA">
        <w:rPr>
          <w:rFonts w:ascii="Times New Roman" w:hAnsi="Times New Roman"/>
          <w:sz w:val="28"/>
          <w:szCs w:val="28"/>
        </w:rPr>
        <w:t xml:space="preserve"> phòng, chống dịch Covid-19 trong </w:t>
      </w:r>
      <w:r w:rsidRPr="00725FEA">
        <w:rPr>
          <w:rFonts w:ascii="Times New Roman" w:hAnsi="Times New Roman"/>
          <w:sz w:val="28"/>
          <w:szCs w:val="28"/>
          <w:lang w:val="vi-VN"/>
        </w:rPr>
        <w:t>các cơ sở GDĐT</w:t>
      </w:r>
      <w:r w:rsidRPr="00725FEA">
        <w:rPr>
          <w:rFonts w:ascii="Times New Roman" w:hAnsi="Times New Roman"/>
          <w:sz w:val="28"/>
          <w:szCs w:val="28"/>
        </w:rPr>
        <w:t>;</w:t>
      </w:r>
    </w:p>
    <w:p w:rsidR="00367E2B" w:rsidRPr="00725FEA" w:rsidRDefault="00367E2B" w:rsidP="00367E2B">
      <w:pPr>
        <w:spacing w:before="120" w:after="120"/>
        <w:ind w:firstLine="720"/>
        <w:jc w:val="both"/>
        <w:rPr>
          <w:rFonts w:ascii="Times New Roman" w:hAnsi="Times New Roman"/>
          <w:sz w:val="28"/>
          <w:szCs w:val="28"/>
        </w:rPr>
      </w:pPr>
      <w:r w:rsidRPr="00725FEA">
        <w:rPr>
          <w:rFonts w:ascii="Times New Roman" w:hAnsi="Times New Roman"/>
          <w:sz w:val="28"/>
          <w:szCs w:val="28"/>
          <w:lang w:val="vi-VN"/>
        </w:rPr>
        <w:t>Căn cứ</w:t>
      </w:r>
      <w:r w:rsidRPr="00725FEA">
        <w:rPr>
          <w:rFonts w:ascii="Times New Roman" w:hAnsi="Times New Roman"/>
          <w:sz w:val="28"/>
          <w:szCs w:val="28"/>
        </w:rPr>
        <w:t xml:space="preserve"> Kế hoạch số 227/KH-SGDĐT ngày 08 tháng 02 năm 2021 của Sở GDĐT tỉnh Bình Dương về Kế hoạch Đáp ứng công tác phòng, chống dịch Covid-19 và bảo đảm an toàn phòng, chống dịch trong c</w:t>
      </w:r>
      <w:r>
        <w:rPr>
          <w:rFonts w:ascii="Times New Roman" w:hAnsi="Times New Roman"/>
          <w:sz w:val="28"/>
          <w:szCs w:val="28"/>
        </w:rPr>
        <w:t>ác trường học trên địa bàn tỉnh;</w:t>
      </w:r>
    </w:p>
    <w:p w:rsidR="00367E2B" w:rsidRDefault="00367E2B" w:rsidP="00367E2B">
      <w:pPr>
        <w:spacing w:before="120" w:after="120"/>
        <w:ind w:firstLine="720"/>
        <w:jc w:val="both"/>
        <w:rPr>
          <w:rFonts w:ascii="Times New Roman" w:hAnsi="Times New Roman"/>
          <w:sz w:val="28"/>
          <w:szCs w:val="28"/>
          <w:lang w:val="vi-VN"/>
        </w:rPr>
      </w:pPr>
      <w:r w:rsidRPr="00725FEA">
        <w:rPr>
          <w:rFonts w:ascii="Times New Roman" w:hAnsi="Times New Roman"/>
          <w:sz w:val="28"/>
          <w:szCs w:val="28"/>
        </w:rPr>
        <w:t xml:space="preserve">Thực hiện </w:t>
      </w:r>
      <w:r w:rsidRPr="00725FEA">
        <w:rPr>
          <w:rFonts w:ascii="Times New Roman" w:hAnsi="Times New Roman"/>
          <w:sz w:val="28"/>
          <w:szCs w:val="28"/>
          <w:lang w:val="vi-VN"/>
        </w:rPr>
        <w:t>Kế hoạch</w:t>
      </w:r>
      <w:r w:rsidRPr="00725FEA">
        <w:rPr>
          <w:rFonts w:ascii="Times New Roman" w:hAnsi="Times New Roman"/>
          <w:sz w:val="28"/>
          <w:szCs w:val="28"/>
        </w:rPr>
        <w:t xml:space="preserve"> số </w:t>
      </w:r>
      <w:r w:rsidRPr="00725FEA">
        <w:rPr>
          <w:rFonts w:ascii="Times New Roman" w:hAnsi="Times New Roman"/>
          <w:sz w:val="28"/>
          <w:szCs w:val="28"/>
          <w:lang w:val="vi-VN"/>
        </w:rPr>
        <w:t>09</w:t>
      </w:r>
      <w:r w:rsidRPr="00725FEA">
        <w:rPr>
          <w:rFonts w:ascii="Times New Roman" w:hAnsi="Times New Roman"/>
          <w:sz w:val="28"/>
          <w:szCs w:val="28"/>
        </w:rPr>
        <w:t>/</w:t>
      </w:r>
      <w:r w:rsidRPr="00725FEA">
        <w:rPr>
          <w:rFonts w:ascii="Times New Roman" w:hAnsi="Times New Roman"/>
          <w:sz w:val="28"/>
          <w:szCs w:val="28"/>
          <w:lang w:val="vi-VN"/>
        </w:rPr>
        <w:t>KH-</w:t>
      </w:r>
      <w:r w:rsidRPr="00725FEA">
        <w:rPr>
          <w:rFonts w:ascii="Times New Roman" w:hAnsi="Times New Roman"/>
          <w:sz w:val="28"/>
          <w:szCs w:val="28"/>
        </w:rPr>
        <w:t>PGDĐT</w:t>
      </w:r>
      <w:r w:rsidRPr="00725FEA">
        <w:rPr>
          <w:rFonts w:ascii="Times New Roman" w:hAnsi="Times New Roman"/>
          <w:sz w:val="28"/>
          <w:szCs w:val="28"/>
          <w:lang w:val="vi-VN"/>
        </w:rPr>
        <w:t xml:space="preserve"> </w:t>
      </w:r>
      <w:r w:rsidRPr="00725FEA">
        <w:rPr>
          <w:rFonts w:ascii="Times New Roman" w:hAnsi="Times New Roman"/>
          <w:sz w:val="28"/>
          <w:szCs w:val="28"/>
        </w:rPr>
        <w:t xml:space="preserve">ngày </w:t>
      </w:r>
      <w:r w:rsidRPr="00725FEA">
        <w:rPr>
          <w:rFonts w:ascii="Times New Roman" w:hAnsi="Times New Roman"/>
          <w:sz w:val="28"/>
          <w:szCs w:val="28"/>
          <w:lang w:val="vi-VN"/>
        </w:rPr>
        <w:t>09</w:t>
      </w:r>
      <w:r w:rsidRPr="00725FEA">
        <w:rPr>
          <w:rFonts w:ascii="Times New Roman" w:hAnsi="Times New Roman"/>
          <w:sz w:val="28"/>
          <w:szCs w:val="28"/>
        </w:rPr>
        <w:t xml:space="preserve"> tháng 02 năm 20</w:t>
      </w:r>
      <w:r>
        <w:rPr>
          <w:rFonts w:ascii="Times New Roman" w:hAnsi="Times New Roman"/>
          <w:sz w:val="28"/>
          <w:szCs w:val="28"/>
        </w:rPr>
        <w:t>21</w:t>
      </w:r>
      <w:r w:rsidRPr="00725FEA">
        <w:rPr>
          <w:rFonts w:ascii="Times New Roman" w:hAnsi="Times New Roman"/>
          <w:sz w:val="28"/>
          <w:szCs w:val="28"/>
        </w:rPr>
        <w:t xml:space="preserve"> của Phòng </w:t>
      </w:r>
      <w:r w:rsidRPr="00725FEA">
        <w:rPr>
          <w:rFonts w:ascii="Times New Roman" w:hAnsi="Times New Roman"/>
          <w:sz w:val="28"/>
          <w:szCs w:val="28"/>
          <w:lang w:val="vi-VN"/>
        </w:rPr>
        <w:t>GDĐT</w:t>
      </w:r>
      <w:r w:rsidRPr="00725FEA">
        <w:rPr>
          <w:rFonts w:ascii="Times New Roman" w:hAnsi="Times New Roman"/>
          <w:sz w:val="28"/>
          <w:szCs w:val="28"/>
        </w:rPr>
        <w:t xml:space="preserve"> Phú Giáo về việc </w:t>
      </w:r>
      <w:r w:rsidRPr="00725FEA">
        <w:rPr>
          <w:rFonts w:ascii="Times New Roman" w:hAnsi="Times New Roman"/>
          <w:sz w:val="28"/>
          <w:szCs w:val="28"/>
          <w:lang w:val="vi-VN"/>
        </w:rPr>
        <w:t>đ</w:t>
      </w:r>
      <w:r w:rsidRPr="00725FEA">
        <w:rPr>
          <w:rFonts w:ascii="Times New Roman" w:hAnsi="Times New Roman"/>
          <w:sz w:val="28"/>
          <w:szCs w:val="28"/>
        </w:rPr>
        <w:t>áp ứng công tác phòng, chống dịch Covid-19 và bảo đảm an toàn phòng, chống dịch trong các CSGD Mầm non, các trường Tiểu học và THCS</w:t>
      </w:r>
      <w:r w:rsidRPr="00725FEA">
        <w:rPr>
          <w:rFonts w:ascii="Times New Roman" w:hAnsi="Times New Roman"/>
          <w:sz w:val="28"/>
          <w:szCs w:val="28"/>
          <w:lang w:val="vi-VN"/>
        </w:rPr>
        <w:t xml:space="preserve"> </w:t>
      </w:r>
      <w:r w:rsidRPr="00725FEA">
        <w:rPr>
          <w:rFonts w:ascii="Times New Roman" w:hAnsi="Times New Roman"/>
          <w:sz w:val="28"/>
          <w:szCs w:val="28"/>
        </w:rPr>
        <w:t>trên địa bàn huyện Phú Giáo</w:t>
      </w:r>
      <w:r>
        <w:rPr>
          <w:rFonts w:ascii="Times New Roman" w:hAnsi="Times New Roman"/>
          <w:sz w:val="28"/>
          <w:szCs w:val="28"/>
          <w:lang w:val="vi-VN"/>
        </w:rPr>
        <w:t>;</w:t>
      </w:r>
    </w:p>
    <w:p w:rsidR="00367E2B" w:rsidRPr="00C41088" w:rsidRDefault="00367E2B" w:rsidP="00367E2B">
      <w:pPr>
        <w:ind w:firstLine="720"/>
        <w:jc w:val="both"/>
        <w:rPr>
          <w:rFonts w:ascii="Times New Roman" w:hAnsi="Times New Roman"/>
          <w:sz w:val="28"/>
          <w:szCs w:val="28"/>
        </w:rPr>
      </w:pPr>
      <w:r w:rsidRPr="00C41088">
        <w:rPr>
          <w:rFonts w:ascii="Times New Roman" w:hAnsi="Times New Roman"/>
          <w:sz w:val="28"/>
          <w:szCs w:val="28"/>
        </w:rPr>
        <w:t>Thực hiện chỉ đạo số 248/SGDĐT-CTTTPC ngày 15 tháng 02 năm 2021 của Sở Giáo dục và đào tạo Bình Dương về  việc tiếp tục cho học sinh, học viên tạm dừng đến trường để phòng, chống dịch Covid-19,</w:t>
      </w:r>
    </w:p>
    <w:p w:rsidR="008B4EC1" w:rsidRPr="00C16CA0" w:rsidRDefault="008B4EC1" w:rsidP="008629C5">
      <w:pPr>
        <w:pStyle w:val="NormalWeb"/>
        <w:shd w:val="clear" w:color="auto" w:fill="FFFFFF"/>
        <w:spacing w:before="0" w:beforeAutospacing="0" w:after="0" w:afterAutospacing="0"/>
        <w:ind w:firstLine="720"/>
        <w:jc w:val="both"/>
        <w:rPr>
          <w:sz w:val="28"/>
          <w:szCs w:val="28"/>
        </w:rPr>
      </w:pPr>
      <w:r w:rsidRPr="00C16CA0">
        <w:rPr>
          <w:rFonts w:asciiTheme="majorHAnsi" w:hAnsiTheme="majorHAnsi" w:cstheme="majorHAnsi"/>
          <w:sz w:val="28"/>
          <w:szCs w:val="28"/>
        </w:rPr>
        <w:t xml:space="preserve">Trường Tiểu học </w:t>
      </w:r>
      <w:r w:rsidR="00367E2B" w:rsidRPr="00C16CA0">
        <w:rPr>
          <w:rFonts w:asciiTheme="majorHAnsi" w:hAnsiTheme="majorHAnsi" w:cstheme="majorHAnsi"/>
          <w:sz w:val="28"/>
          <w:szCs w:val="28"/>
        </w:rPr>
        <w:t>Vĩnh Hòa A</w:t>
      </w:r>
      <w:r w:rsidRPr="00C16CA0">
        <w:rPr>
          <w:rFonts w:asciiTheme="majorHAnsi" w:hAnsiTheme="majorHAnsi" w:cstheme="majorHAnsi"/>
          <w:sz w:val="28"/>
          <w:szCs w:val="28"/>
        </w:rPr>
        <w:t xml:space="preserve"> Thông báo</w:t>
      </w:r>
      <w:r w:rsidRPr="00C16CA0">
        <w:rPr>
          <w:sz w:val="28"/>
          <w:szCs w:val="28"/>
        </w:rPr>
        <w:t xml:space="preserve"> đón học sinh trở lại học sau thời gian nghỉ học do phòng, chống dịch bệnh Covid-19 như sau:</w:t>
      </w:r>
      <w:bookmarkStart w:id="1" w:name="muc_1"/>
      <w:bookmarkEnd w:id="1"/>
    </w:p>
    <w:p w:rsidR="008B4EC1" w:rsidRDefault="008B4EC1" w:rsidP="008629C5">
      <w:pPr>
        <w:pStyle w:val="NormalWeb"/>
        <w:shd w:val="clear" w:color="auto" w:fill="FFFFFF"/>
        <w:spacing w:before="0" w:beforeAutospacing="0" w:after="0" w:afterAutospacing="0"/>
        <w:ind w:firstLine="720"/>
        <w:jc w:val="both"/>
        <w:rPr>
          <w:b/>
          <w:sz w:val="28"/>
          <w:szCs w:val="28"/>
        </w:rPr>
      </w:pPr>
      <w:r w:rsidRPr="008B4EC1">
        <w:rPr>
          <w:b/>
          <w:sz w:val="28"/>
          <w:szCs w:val="28"/>
        </w:rPr>
        <w:t>1.Các biện pháp phòng dịch cho học sinh trước khi đến trường</w:t>
      </w:r>
    </w:p>
    <w:p w:rsidR="008B4EC1" w:rsidRDefault="008B4EC1" w:rsidP="008629C5">
      <w:pPr>
        <w:pStyle w:val="NormalWeb"/>
        <w:shd w:val="clear" w:color="auto" w:fill="FFFFFF"/>
        <w:spacing w:before="0" w:beforeAutospacing="0" w:after="0" w:afterAutospacing="0"/>
        <w:ind w:firstLine="720"/>
        <w:jc w:val="both"/>
        <w:rPr>
          <w:b/>
          <w:sz w:val="28"/>
          <w:szCs w:val="28"/>
        </w:rPr>
      </w:pPr>
      <w:r>
        <w:rPr>
          <w:b/>
          <w:sz w:val="28"/>
          <w:szCs w:val="28"/>
        </w:rPr>
        <w:t>a) Đối với nhà trường</w:t>
      </w:r>
    </w:p>
    <w:p w:rsidR="003662B8" w:rsidRDefault="003662B8" w:rsidP="008629C5">
      <w:pPr>
        <w:ind w:firstLine="720"/>
        <w:jc w:val="both"/>
        <w:rPr>
          <w:rFonts w:ascii="Times New Roman" w:hAnsi="Times New Roman"/>
          <w:sz w:val="28"/>
          <w:szCs w:val="28"/>
        </w:rPr>
      </w:pPr>
      <w:r w:rsidRPr="009D5231">
        <w:rPr>
          <w:rFonts w:asciiTheme="majorHAnsi" w:hAnsiTheme="majorHAnsi" w:cstheme="majorHAnsi"/>
          <w:sz w:val="28"/>
          <w:szCs w:val="28"/>
        </w:rPr>
        <w:t xml:space="preserve">Tiếp tục thực hiện nghiêm túc chỉ đạo của Trung ương, của tỉnh, huyện, ngành Giáo dục, ngành Y tế về công tác phòng, chống dịch bệnh Covid-19. Đặc biệt là Công văn số 1398/BGDĐT-GDTC ngày 23/4/2020 của Bộ GDĐT về hướng dẫn các điều kiện bảo đảm an toàn cho học sinh đi học trở lại và xử trí các trường hợp nghi ngờ mắc Covid-19 trong trường học; </w:t>
      </w:r>
      <w:r w:rsidRPr="00725FEA">
        <w:rPr>
          <w:rFonts w:ascii="Times New Roman" w:hAnsi="Times New Roman"/>
          <w:sz w:val="28"/>
          <w:szCs w:val="28"/>
          <w:lang w:val="vi-VN"/>
        </w:rPr>
        <w:t>Kế hoạch</w:t>
      </w:r>
      <w:r w:rsidRPr="00725FEA">
        <w:rPr>
          <w:rFonts w:ascii="Times New Roman" w:hAnsi="Times New Roman"/>
          <w:sz w:val="28"/>
          <w:szCs w:val="28"/>
        </w:rPr>
        <w:t xml:space="preserve"> số </w:t>
      </w:r>
      <w:r w:rsidRPr="00725FEA">
        <w:rPr>
          <w:rFonts w:ascii="Times New Roman" w:hAnsi="Times New Roman"/>
          <w:sz w:val="28"/>
          <w:szCs w:val="28"/>
          <w:lang w:val="vi-VN"/>
        </w:rPr>
        <w:t>09</w:t>
      </w:r>
      <w:r w:rsidRPr="00725FEA">
        <w:rPr>
          <w:rFonts w:ascii="Times New Roman" w:hAnsi="Times New Roman"/>
          <w:sz w:val="28"/>
          <w:szCs w:val="28"/>
        </w:rPr>
        <w:t>/</w:t>
      </w:r>
      <w:r w:rsidRPr="00725FEA">
        <w:rPr>
          <w:rFonts w:ascii="Times New Roman" w:hAnsi="Times New Roman"/>
          <w:sz w:val="28"/>
          <w:szCs w:val="28"/>
          <w:lang w:val="vi-VN"/>
        </w:rPr>
        <w:t>KH-</w:t>
      </w:r>
      <w:r w:rsidRPr="00725FEA">
        <w:rPr>
          <w:rFonts w:ascii="Times New Roman" w:hAnsi="Times New Roman"/>
          <w:sz w:val="28"/>
          <w:szCs w:val="28"/>
        </w:rPr>
        <w:t>PGDĐT</w:t>
      </w:r>
      <w:r w:rsidRPr="00725FEA">
        <w:rPr>
          <w:rFonts w:ascii="Times New Roman" w:hAnsi="Times New Roman"/>
          <w:sz w:val="28"/>
          <w:szCs w:val="28"/>
          <w:lang w:val="vi-VN"/>
        </w:rPr>
        <w:t xml:space="preserve"> </w:t>
      </w:r>
      <w:r w:rsidRPr="00725FEA">
        <w:rPr>
          <w:rFonts w:ascii="Times New Roman" w:hAnsi="Times New Roman"/>
          <w:sz w:val="28"/>
          <w:szCs w:val="28"/>
        </w:rPr>
        <w:t xml:space="preserve">ngày </w:t>
      </w:r>
      <w:r w:rsidRPr="00725FEA">
        <w:rPr>
          <w:rFonts w:ascii="Times New Roman" w:hAnsi="Times New Roman"/>
          <w:sz w:val="28"/>
          <w:szCs w:val="28"/>
          <w:lang w:val="vi-VN"/>
        </w:rPr>
        <w:t>09</w:t>
      </w:r>
      <w:r w:rsidRPr="00725FEA">
        <w:rPr>
          <w:rFonts w:ascii="Times New Roman" w:hAnsi="Times New Roman"/>
          <w:sz w:val="28"/>
          <w:szCs w:val="28"/>
        </w:rPr>
        <w:t xml:space="preserve"> tháng 02 năm 20</w:t>
      </w:r>
      <w:r>
        <w:rPr>
          <w:rFonts w:ascii="Times New Roman" w:hAnsi="Times New Roman"/>
          <w:sz w:val="28"/>
          <w:szCs w:val="28"/>
        </w:rPr>
        <w:t>21</w:t>
      </w:r>
      <w:r w:rsidRPr="00725FEA">
        <w:rPr>
          <w:rFonts w:ascii="Times New Roman" w:hAnsi="Times New Roman"/>
          <w:sz w:val="28"/>
          <w:szCs w:val="28"/>
        </w:rPr>
        <w:t xml:space="preserve"> của Phòng </w:t>
      </w:r>
      <w:r w:rsidRPr="00725FEA">
        <w:rPr>
          <w:rFonts w:ascii="Times New Roman" w:hAnsi="Times New Roman"/>
          <w:sz w:val="28"/>
          <w:szCs w:val="28"/>
          <w:lang w:val="vi-VN"/>
        </w:rPr>
        <w:t>GDĐT</w:t>
      </w:r>
      <w:r w:rsidRPr="00725FEA">
        <w:rPr>
          <w:rFonts w:ascii="Times New Roman" w:hAnsi="Times New Roman"/>
          <w:sz w:val="28"/>
          <w:szCs w:val="28"/>
        </w:rPr>
        <w:t xml:space="preserve"> Phú Giáo về việc </w:t>
      </w:r>
      <w:r w:rsidRPr="00725FEA">
        <w:rPr>
          <w:rFonts w:ascii="Times New Roman" w:hAnsi="Times New Roman"/>
          <w:sz w:val="28"/>
          <w:szCs w:val="28"/>
          <w:lang w:val="vi-VN"/>
        </w:rPr>
        <w:t>đ</w:t>
      </w:r>
      <w:r w:rsidRPr="00725FEA">
        <w:rPr>
          <w:rFonts w:ascii="Times New Roman" w:hAnsi="Times New Roman"/>
          <w:sz w:val="28"/>
          <w:szCs w:val="28"/>
        </w:rPr>
        <w:t>áp ứng công tác phòng, chống dịch Covid-19 và bảo đảm an toàn phòng, chống dịch trong các CSGD Mầm non, các trường Tiểu học và THCS</w:t>
      </w:r>
      <w:r w:rsidRPr="00725FEA">
        <w:rPr>
          <w:rFonts w:ascii="Times New Roman" w:hAnsi="Times New Roman"/>
          <w:sz w:val="28"/>
          <w:szCs w:val="28"/>
          <w:lang w:val="vi-VN"/>
        </w:rPr>
        <w:t xml:space="preserve"> </w:t>
      </w:r>
      <w:r w:rsidRPr="00725FEA">
        <w:rPr>
          <w:rFonts w:ascii="Times New Roman" w:hAnsi="Times New Roman"/>
          <w:sz w:val="28"/>
          <w:szCs w:val="28"/>
        </w:rPr>
        <w:t>trên địa bàn huyện Phú Giáo</w:t>
      </w:r>
      <w:r>
        <w:rPr>
          <w:rFonts w:ascii="Times New Roman" w:hAnsi="Times New Roman"/>
          <w:sz w:val="28"/>
          <w:szCs w:val="28"/>
        </w:rPr>
        <w:t>;</w:t>
      </w:r>
    </w:p>
    <w:p w:rsidR="008B4EC1" w:rsidRDefault="008B4EC1" w:rsidP="008629C5">
      <w:pPr>
        <w:ind w:firstLine="720"/>
        <w:jc w:val="both"/>
        <w:rPr>
          <w:rFonts w:asciiTheme="majorHAnsi" w:hAnsiTheme="majorHAnsi" w:cstheme="majorHAnsi"/>
          <w:sz w:val="28"/>
          <w:szCs w:val="28"/>
        </w:rPr>
      </w:pPr>
      <w:r>
        <w:rPr>
          <w:rFonts w:asciiTheme="majorHAnsi" w:hAnsiTheme="majorHAnsi" w:cstheme="majorHAnsi"/>
          <w:sz w:val="28"/>
          <w:szCs w:val="28"/>
        </w:rPr>
        <w:t xml:space="preserve">Bố trí phòng  nghỉ giáo viên tầng </w:t>
      </w:r>
      <w:r w:rsidR="004262D6">
        <w:rPr>
          <w:rFonts w:asciiTheme="majorHAnsi" w:hAnsiTheme="majorHAnsi" w:cstheme="majorHAnsi"/>
          <w:sz w:val="28"/>
          <w:szCs w:val="28"/>
        </w:rPr>
        <w:t>một</w:t>
      </w:r>
      <w:r>
        <w:rPr>
          <w:rFonts w:asciiTheme="majorHAnsi" w:hAnsiTheme="majorHAnsi" w:cstheme="majorHAnsi"/>
          <w:sz w:val="28"/>
          <w:szCs w:val="28"/>
        </w:rPr>
        <w:t xml:space="preserve"> làm phòng cách ly. Giáo viên đo thân nhiệt cho học sinh phải dùng bao tay y tế và đeo khẩu trang.</w:t>
      </w:r>
    </w:p>
    <w:p w:rsidR="008B4EC1" w:rsidRDefault="008B4EC1" w:rsidP="008629C5">
      <w:pPr>
        <w:ind w:firstLine="720"/>
        <w:jc w:val="both"/>
        <w:rPr>
          <w:rFonts w:asciiTheme="majorHAnsi" w:hAnsiTheme="majorHAnsi" w:cstheme="majorHAnsi"/>
          <w:sz w:val="28"/>
          <w:szCs w:val="28"/>
        </w:rPr>
      </w:pPr>
      <w:r>
        <w:rPr>
          <w:rFonts w:asciiTheme="majorHAnsi" w:hAnsiTheme="majorHAnsi" w:cstheme="majorHAnsi"/>
          <w:sz w:val="28"/>
          <w:szCs w:val="28"/>
        </w:rPr>
        <w:t xml:space="preserve">Giáo viên chủ nhiệm và bộ môn, quản lý phòng dọn vệ sinh các phòng được giao và khu vực lớp phụ trách trong thời gian từ ngày </w:t>
      </w:r>
      <w:r w:rsidR="005A0682">
        <w:rPr>
          <w:rFonts w:asciiTheme="majorHAnsi" w:hAnsiTheme="majorHAnsi" w:cstheme="majorHAnsi"/>
          <w:sz w:val="28"/>
          <w:szCs w:val="28"/>
        </w:rPr>
        <w:t>22/2 đến ngày 28/2/2021</w:t>
      </w:r>
      <w:r>
        <w:rPr>
          <w:rFonts w:asciiTheme="majorHAnsi" w:hAnsiTheme="majorHAnsi" w:cstheme="majorHAnsi"/>
          <w:sz w:val="28"/>
          <w:szCs w:val="28"/>
        </w:rPr>
        <w:t>. Lau, rửa phòng học, lau bụi cửa kính, bàn học sinh, giáo viên, quạt và tủ đồ dùng trong phòng, tay nắm cửa</w:t>
      </w:r>
      <w:r w:rsidR="00C82FA4">
        <w:rPr>
          <w:rFonts w:asciiTheme="majorHAnsi" w:hAnsiTheme="majorHAnsi" w:cstheme="majorHAnsi"/>
          <w:sz w:val="28"/>
          <w:szCs w:val="28"/>
        </w:rPr>
        <w:t>, g</w:t>
      </w:r>
      <w:r>
        <w:rPr>
          <w:rFonts w:asciiTheme="majorHAnsi" w:hAnsiTheme="majorHAnsi" w:cstheme="majorHAnsi"/>
          <w:sz w:val="28"/>
          <w:szCs w:val="28"/>
        </w:rPr>
        <w:t>iặt màn cửa</w:t>
      </w:r>
      <w:r w:rsidR="00C82FA4">
        <w:rPr>
          <w:rFonts w:asciiTheme="majorHAnsi" w:hAnsiTheme="majorHAnsi" w:cstheme="majorHAnsi"/>
          <w:sz w:val="28"/>
          <w:szCs w:val="28"/>
        </w:rPr>
        <w:t>…..</w:t>
      </w:r>
    </w:p>
    <w:p w:rsidR="008B4EC1" w:rsidRDefault="008B4EC1" w:rsidP="008629C5">
      <w:pPr>
        <w:ind w:firstLine="720"/>
        <w:jc w:val="both"/>
        <w:rPr>
          <w:rFonts w:asciiTheme="majorHAnsi" w:hAnsiTheme="majorHAnsi" w:cstheme="majorHAnsi"/>
          <w:sz w:val="28"/>
          <w:szCs w:val="28"/>
        </w:rPr>
      </w:pPr>
      <w:r>
        <w:rPr>
          <w:rFonts w:asciiTheme="majorHAnsi" w:hAnsiTheme="majorHAnsi" w:cstheme="majorHAnsi"/>
          <w:sz w:val="28"/>
          <w:szCs w:val="28"/>
        </w:rPr>
        <w:t>Bảo vệ, phục vụ xịt rửa hành lang các khu lớp học, khu hành chính. Giao đồng chí Phó hiệu trưởng phân công khu vực cho các khối vệ sinh.</w:t>
      </w:r>
    </w:p>
    <w:p w:rsidR="008B4EC1" w:rsidRDefault="008B4EC1" w:rsidP="008629C5">
      <w:pPr>
        <w:ind w:firstLine="720"/>
        <w:jc w:val="both"/>
        <w:rPr>
          <w:rFonts w:asciiTheme="majorHAnsi" w:hAnsiTheme="majorHAnsi" w:cstheme="majorHAnsi"/>
          <w:sz w:val="28"/>
          <w:szCs w:val="28"/>
        </w:rPr>
      </w:pPr>
      <w:r>
        <w:rPr>
          <w:rFonts w:asciiTheme="majorHAnsi" w:hAnsiTheme="majorHAnsi" w:cstheme="majorHAnsi"/>
          <w:sz w:val="28"/>
          <w:szCs w:val="28"/>
        </w:rPr>
        <w:t>Các lớp và phòng bộ môn trang trí lớp, cây xanh, chậu cảnh. Kiểm tra lại cờ nước, khẩu hiệu…Báo cho Hiệu trưởng nếu thiếu hoặc hư.</w:t>
      </w:r>
    </w:p>
    <w:p w:rsidR="008B4EC1" w:rsidRDefault="008B4EC1" w:rsidP="008629C5">
      <w:pPr>
        <w:ind w:firstLine="720"/>
        <w:jc w:val="both"/>
        <w:rPr>
          <w:rFonts w:asciiTheme="majorHAnsi" w:hAnsiTheme="majorHAnsi" w:cstheme="majorHAnsi"/>
          <w:sz w:val="28"/>
          <w:szCs w:val="28"/>
        </w:rPr>
      </w:pPr>
      <w:r>
        <w:rPr>
          <w:rFonts w:asciiTheme="majorHAnsi" w:hAnsiTheme="majorHAnsi" w:cstheme="majorHAnsi"/>
          <w:sz w:val="28"/>
          <w:szCs w:val="28"/>
        </w:rPr>
        <w:lastRenderedPageBreak/>
        <w:t>Phục vụ hàng ngày dọn, rửa nhà vệ sinh theo khu vực được phân công. Chà nền nhà vệ sinh, quét mạng nhện, lau bụi cửa kính, chà dép và xắp xếp gọn gàng dụng cụ lao động.</w:t>
      </w:r>
    </w:p>
    <w:p w:rsidR="004262D6" w:rsidRDefault="004262D6" w:rsidP="004262D6">
      <w:pPr>
        <w:spacing w:before="120" w:after="120"/>
        <w:ind w:firstLine="720"/>
        <w:jc w:val="both"/>
        <w:rPr>
          <w:rFonts w:asciiTheme="majorHAnsi" w:hAnsiTheme="majorHAnsi" w:cstheme="majorHAnsi"/>
          <w:sz w:val="28"/>
          <w:szCs w:val="28"/>
        </w:rPr>
      </w:pPr>
      <w:r w:rsidRPr="0036021B">
        <w:rPr>
          <w:rFonts w:asciiTheme="majorHAnsi" w:hAnsiTheme="majorHAnsi" w:cstheme="majorHAnsi"/>
          <w:sz w:val="28"/>
          <w:szCs w:val="28"/>
        </w:rPr>
        <w:t>Đảm bảo khoảng cách chỗ ngồi giữa các học sinh tối thiểu 1,5 m, có thể bố trí mỗi học sinh ngồi một bàn hoặc hai học sinh ngồi một bàn hoặc ngồi so le cho p</w:t>
      </w:r>
      <w:r>
        <w:rPr>
          <w:rFonts w:asciiTheme="majorHAnsi" w:hAnsiTheme="majorHAnsi" w:cstheme="majorHAnsi"/>
          <w:sz w:val="28"/>
          <w:szCs w:val="28"/>
        </w:rPr>
        <w:t>hù hợp với tình hình của lớp.</w:t>
      </w:r>
    </w:p>
    <w:p w:rsidR="008B4EC1" w:rsidRDefault="008B4EC1" w:rsidP="008629C5">
      <w:pPr>
        <w:pStyle w:val="NormalWeb"/>
        <w:shd w:val="clear" w:color="auto" w:fill="FFFFFF"/>
        <w:spacing w:before="0" w:beforeAutospacing="0" w:after="0" w:afterAutospacing="0"/>
        <w:ind w:firstLine="720"/>
        <w:jc w:val="both"/>
        <w:rPr>
          <w:b/>
          <w:sz w:val="28"/>
          <w:szCs w:val="28"/>
        </w:rPr>
      </w:pPr>
      <w:r>
        <w:rPr>
          <w:b/>
          <w:sz w:val="28"/>
          <w:szCs w:val="28"/>
        </w:rPr>
        <w:t>b) Đối với Phụ huynh học sinh</w:t>
      </w:r>
    </w:p>
    <w:p w:rsidR="008B4EC1" w:rsidRPr="0031157B" w:rsidRDefault="008B4EC1" w:rsidP="008629C5">
      <w:pPr>
        <w:pStyle w:val="NormalWeb"/>
        <w:shd w:val="clear" w:color="auto" w:fill="FFFFFF"/>
        <w:spacing w:before="0" w:beforeAutospacing="0" w:after="0" w:afterAutospacing="0"/>
        <w:ind w:firstLine="720"/>
        <w:jc w:val="both"/>
        <w:rPr>
          <w:sz w:val="28"/>
          <w:szCs w:val="28"/>
        </w:rPr>
      </w:pPr>
      <w:r w:rsidRPr="0031157B">
        <w:rPr>
          <w:sz w:val="28"/>
          <w:szCs w:val="28"/>
        </w:rPr>
        <w:t>Nếu học sinh có biểu hiện ho, sốt, bệnh thì phải nghỉ ở nhà, thông tin cho giáo viên chủ nhiệm và đưa trẻ đến cơ sở y tế để khám và điều trị.</w:t>
      </w:r>
    </w:p>
    <w:p w:rsidR="0031157B" w:rsidRDefault="008B4EC1" w:rsidP="008629C5">
      <w:pPr>
        <w:pStyle w:val="NormalWeb"/>
        <w:shd w:val="clear" w:color="auto" w:fill="FFFFFF"/>
        <w:spacing w:before="0" w:beforeAutospacing="0" w:after="0" w:afterAutospacing="0"/>
        <w:ind w:firstLine="720"/>
        <w:jc w:val="both"/>
        <w:rPr>
          <w:sz w:val="28"/>
          <w:szCs w:val="28"/>
        </w:rPr>
      </w:pPr>
      <w:r w:rsidRPr="0031157B">
        <w:rPr>
          <w:sz w:val="28"/>
          <w:szCs w:val="28"/>
        </w:rPr>
        <w:t>Phụ huynh chủ động đo thân nhiệt của học sinh trước khi đưa đi học</w:t>
      </w:r>
      <w:r w:rsidR="0031157B" w:rsidRPr="0031157B">
        <w:rPr>
          <w:sz w:val="28"/>
          <w:szCs w:val="28"/>
        </w:rPr>
        <w:t>. Trang bị khẩu trang, ly, chai uống nước riêng, khăn lau tay, dung dịch sát khuẩn khô, nước muối súc miệng cho các em.</w:t>
      </w:r>
    </w:p>
    <w:p w:rsidR="008B4EC1" w:rsidRDefault="0031157B" w:rsidP="008629C5">
      <w:pPr>
        <w:pStyle w:val="NormalWeb"/>
        <w:shd w:val="clear" w:color="auto" w:fill="FFFFFF"/>
        <w:spacing w:before="0" w:beforeAutospacing="0" w:after="0" w:afterAutospacing="0"/>
        <w:ind w:firstLine="720"/>
        <w:jc w:val="both"/>
        <w:rPr>
          <w:sz w:val="28"/>
          <w:szCs w:val="28"/>
        </w:rPr>
      </w:pPr>
      <w:r w:rsidRPr="0031157B">
        <w:rPr>
          <w:sz w:val="28"/>
          <w:szCs w:val="28"/>
        </w:rPr>
        <w:t xml:space="preserve"> Hướng dẫn học sinh các biện pháp phòng tránh bệnh như: Đeo khẩu trang; súc miệng bằng nước muối, thường xuyên rửa tay; ho hắt hơi phải dùng tay che miệng, tránh tiếp xúc gần với mọi người, không ôm, nắm tay các bạn; không dùng chung ly, chai uống nước; không ăn quà bánh cùng nhau…..</w:t>
      </w:r>
    </w:p>
    <w:p w:rsidR="006A48DD" w:rsidRPr="0031157B" w:rsidRDefault="006A48DD" w:rsidP="008629C5">
      <w:pPr>
        <w:pStyle w:val="NormalWeb"/>
        <w:shd w:val="clear" w:color="auto" w:fill="FFFFFF"/>
        <w:spacing w:before="0" w:beforeAutospacing="0" w:after="0" w:afterAutospacing="0"/>
        <w:ind w:firstLine="720"/>
        <w:jc w:val="both"/>
        <w:rPr>
          <w:sz w:val="28"/>
          <w:szCs w:val="28"/>
        </w:rPr>
      </w:pPr>
      <w:r>
        <w:rPr>
          <w:sz w:val="28"/>
          <w:szCs w:val="28"/>
        </w:rPr>
        <w:t>Khi đưa, đón học sinh đi học, phụ huynh thực hiện theo thời gian biểu đã quy định của nhà trường. Cho học sinh xuống xe và sắp h</w:t>
      </w:r>
      <w:r w:rsidR="00003C3D">
        <w:rPr>
          <w:sz w:val="28"/>
          <w:szCs w:val="28"/>
        </w:rPr>
        <w:t>àng đo thân nhiệt, phụ huynh khô</w:t>
      </w:r>
      <w:r>
        <w:rPr>
          <w:sz w:val="28"/>
          <w:szCs w:val="28"/>
        </w:rPr>
        <w:t>ng dừng xe quá lâu trước cổng trường và không vào trong khuôn viên trường.</w:t>
      </w:r>
    </w:p>
    <w:p w:rsidR="008B4EC1" w:rsidRDefault="00621830" w:rsidP="008629C5">
      <w:pPr>
        <w:pStyle w:val="NormalWeb"/>
        <w:shd w:val="clear" w:color="auto" w:fill="FFFFFF"/>
        <w:spacing w:before="0" w:beforeAutospacing="0" w:after="0" w:afterAutospacing="0"/>
        <w:ind w:firstLine="720"/>
        <w:jc w:val="both"/>
        <w:rPr>
          <w:b/>
          <w:sz w:val="28"/>
          <w:szCs w:val="28"/>
        </w:rPr>
      </w:pPr>
      <w:r>
        <w:rPr>
          <w:b/>
          <w:sz w:val="28"/>
          <w:szCs w:val="28"/>
        </w:rPr>
        <w:t>2. Các quy định khi học sinh đi học</w:t>
      </w:r>
    </w:p>
    <w:p w:rsidR="00621830" w:rsidRPr="008B4EC1" w:rsidRDefault="00621830" w:rsidP="008629C5">
      <w:pPr>
        <w:pStyle w:val="NormalWeb"/>
        <w:shd w:val="clear" w:color="auto" w:fill="FFFFFF"/>
        <w:spacing w:before="0" w:beforeAutospacing="0" w:after="0" w:afterAutospacing="0"/>
        <w:ind w:firstLine="720"/>
        <w:jc w:val="both"/>
        <w:rPr>
          <w:b/>
          <w:sz w:val="28"/>
          <w:szCs w:val="28"/>
        </w:rPr>
      </w:pPr>
      <w:r>
        <w:rPr>
          <w:b/>
          <w:sz w:val="28"/>
          <w:szCs w:val="28"/>
        </w:rPr>
        <w:t>a) Đối với nhà trường</w:t>
      </w:r>
    </w:p>
    <w:p w:rsidR="00621830" w:rsidRDefault="004C19A0" w:rsidP="008629C5">
      <w:pPr>
        <w:ind w:firstLine="720"/>
        <w:jc w:val="both"/>
        <w:rPr>
          <w:rFonts w:asciiTheme="majorHAnsi" w:hAnsiTheme="majorHAnsi" w:cstheme="majorHAnsi"/>
          <w:sz w:val="28"/>
          <w:szCs w:val="28"/>
        </w:rPr>
      </w:pPr>
      <w:r>
        <w:rPr>
          <w:rFonts w:asciiTheme="majorHAnsi" w:hAnsiTheme="majorHAnsi" w:cstheme="majorHAnsi"/>
          <w:sz w:val="28"/>
          <w:szCs w:val="28"/>
        </w:rPr>
        <w:t>Đo thân nhiệt cho tất cả học sinh</w:t>
      </w:r>
      <w:r w:rsidR="00084A69">
        <w:rPr>
          <w:rFonts w:asciiTheme="majorHAnsi" w:hAnsiTheme="majorHAnsi" w:cstheme="majorHAnsi"/>
          <w:sz w:val="28"/>
          <w:szCs w:val="28"/>
        </w:rPr>
        <w:t xml:space="preserve">, </w:t>
      </w:r>
      <w:r w:rsidR="00621830">
        <w:rPr>
          <w:rFonts w:asciiTheme="majorHAnsi" w:hAnsiTheme="majorHAnsi" w:cstheme="majorHAnsi"/>
          <w:sz w:val="28"/>
          <w:szCs w:val="28"/>
        </w:rPr>
        <w:t xml:space="preserve">Trong ca trực </w:t>
      </w:r>
      <w:r w:rsidR="00027E4D">
        <w:rPr>
          <w:rFonts w:asciiTheme="majorHAnsi" w:hAnsiTheme="majorHAnsi" w:cstheme="majorHAnsi"/>
          <w:sz w:val="28"/>
          <w:szCs w:val="28"/>
        </w:rPr>
        <w:t xml:space="preserve">giáo viên, nhân viên </w:t>
      </w:r>
      <w:r w:rsidR="00621830">
        <w:rPr>
          <w:rFonts w:asciiTheme="majorHAnsi" w:hAnsiTheme="majorHAnsi" w:cstheme="majorHAnsi"/>
          <w:sz w:val="28"/>
          <w:szCs w:val="28"/>
        </w:rPr>
        <w:t>phải ghi nhật kí nh</w:t>
      </w:r>
      <w:r w:rsidR="007F5CDC">
        <w:rPr>
          <w:rFonts w:asciiTheme="majorHAnsi" w:hAnsiTheme="majorHAnsi" w:cstheme="majorHAnsi"/>
          <w:sz w:val="28"/>
          <w:szCs w:val="28"/>
        </w:rPr>
        <w:t>ững học sinh và những cá nhân được đo thân nhiệt nếu bị sốt</w:t>
      </w:r>
      <w:r w:rsidR="00621830">
        <w:rPr>
          <w:rFonts w:asciiTheme="majorHAnsi" w:hAnsiTheme="majorHAnsi" w:cstheme="majorHAnsi"/>
          <w:sz w:val="28"/>
          <w:szCs w:val="28"/>
        </w:rPr>
        <w:t xml:space="preserve"> trong từng ngày. </w:t>
      </w:r>
    </w:p>
    <w:p w:rsidR="00621830" w:rsidRDefault="00621830" w:rsidP="008629C5">
      <w:pPr>
        <w:ind w:firstLine="720"/>
        <w:jc w:val="both"/>
        <w:rPr>
          <w:rFonts w:asciiTheme="majorHAnsi" w:hAnsiTheme="majorHAnsi" w:cstheme="majorHAnsi"/>
          <w:sz w:val="28"/>
          <w:szCs w:val="28"/>
        </w:rPr>
      </w:pPr>
      <w:r>
        <w:rPr>
          <w:rFonts w:asciiTheme="majorHAnsi" w:hAnsiTheme="majorHAnsi" w:cstheme="majorHAnsi"/>
          <w:sz w:val="28"/>
          <w:szCs w:val="28"/>
        </w:rPr>
        <w:t>Giáo viên chủ nhiệm thường xuyên cho học sinh rửa tay bằng dung dịch rửa tay (khoảng 1 tiếng/ lần), nhắc học sinh thường xuyên uống nước. Giáo viên chủ nhiệm cho học sinh rửa tay trước khi vào học; sau khi ra chơi, trước khi ra về, trước khi ăn cơm. Theo dõi học sinh rửa tay tránh để lãng phí nước, xà phòng, và tránh học sinh đùa giỡn trong khi rửa tay.</w:t>
      </w:r>
    </w:p>
    <w:p w:rsidR="00621830" w:rsidRDefault="00621830" w:rsidP="008629C5">
      <w:pPr>
        <w:ind w:firstLine="720"/>
        <w:jc w:val="both"/>
        <w:rPr>
          <w:rFonts w:asciiTheme="majorHAnsi" w:hAnsiTheme="majorHAnsi" w:cstheme="majorHAnsi"/>
          <w:sz w:val="28"/>
          <w:szCs w:val="28"/>
        </w:rPr>
      </w:pPr>
      <w:r w:rsidRPr="00F325E2">
        <w:rPr>
          <w:rFonts w:asciiTheme="majorHAnsi" w:hAnsiTheme="majorHAnsi" w:cstheme="majorHAnsi"/>
          <w:sz w:val="28"/>
          <w:szCs w:val="28"/>
        </w:rPr>
        <w:t>Hướng dẫn học sinh xếp hàng khi đi học bộ môn, khi đi xuống nhà ăn, rửa tay trước và sau khi ăn, giữ trật tự trong khi ăn và giữ vệ sinh trong nhà ăn, xắp xếp ca, khăn, bàn chải gọn g</w:t>
      </w:r>
      <w:r>
        <w:rPr>
          <w:rFonts w:asciiTheme="majorHAnsi" w:hAnsiTheme="majorHAnsi" w:cstheme="majorHAnsi"/>
          <w:sz w:val="28"/>
          <w:szCs w:val="28"/>
        </w:rPr>
        <w:t>à</w:t>
      </w:r>
      <w:r w:rsidRPr="00F325E2">
        <w:rPr>
          <w:rFonts w:asciiTheme="majorHAnsi" w:hAnsiTheme="majorHAnsi" w:cstheme="majorHAnsi"/>
          <w:sz w:val="28"/>
          <w:szCs w:val="28"/>
        </w:rPr>
        <w:t>ng…</w:t>
      </w:r>
    </w:p>
    <w:p w:rsidR="00621830" w:rsidRDefault="00621830" w:rsidP="009917FE">
      <w:pPr>
        <w:ind w:firstLine="720"/>
        <w:jc w:val="both"/>
        <w:rPr>
          <w:rFonts w:asciiTheme="majorHAnsi" w:hAnsiTheme="majorHAnsi" w:cstheme="majorHAnsi"/>
          <w:sz w:val="28"/>
          <w:szCs w:val="28"/>
        </w:rPr>
      </w:pPr>
      <w:r>
        <w:rPr>
          <w:rFonts w:asciiTheme="majorHAnsi" w:hAnsiTheme="majorHAnsi" w:cstheme="majorHAnsi"/>
          <w:sz w:val="28"/>
          <w:szCs w:val="28"/>
        </w:rPr>
        <w:t>Bảo vệ đóng cổng không</w:t>
      </w:r>
      <w:r w:rsidR="00F2529B">
        <w:rPr>
          <w:rFonts w:asciiTheme="majorHAnsi" w:hAnsiTheme="majorHAnsi" w:cstheme="majorHAnsi"/>
          <w:sz w:val="28"/>
          <w:szCs w:val="28"/>
        </w:rPr>
        <w:t xml:space="preserve"> cho người ngoài vào nhà trường.</w:t>
      </w:r>
      <w:r>
        <w:rPr>
          <w:rFonts w:asciiTheme="majorHAnsi" w:hAnsiTheme="majorHAnsi" w:cstheme="majorHAnsi"/>
          <w:sz w:val="28"/>
          <w:szCs w:val="28"/>
        </w:rPr>
        <w:t xml:space="preserve"> Tất cả cán bộ- giáo viên- nhân viên phải đo thân nhiệt, rửa tay trước khi vào trường.</w:t>
      </w:r>
      <w:r w:rsidR="009917FE" w:rsidRPr="009917FE">
        <w:rPr>
          <w:rFonts w:asciiTheme="majorHAnsi" w:hAnsiTheme="majorHAnsi" w:cstheme="majorHAnsi"/>
          <w:sz w:val="28"/>
          <w:szCs w:val="28"/>
        </w:rPr>
        <w:t xml:space="preserve"> </w:t>
      </w:r>
      <w:r w:rsidR="009917FE">
        <w:rPr>
          <w:rFonts w:asciiTheme="majorHAnsi" w:hAnsiTheme="majorHAnsi" w:cstheme="majorHAnsi"/>
          <w:sz w:val="28"/>
          <w:szCs w:val="28"/>
        </w:rPr>
        <w:t>Đo thân nhiệt, hướng dẫn rửa tay, ghi nhật kí cho</w:t>
      </w:r>
      <w:r w:rsidR="009917FE" w:rsidRPr="009917FE">
        <w:rPr>
          <w:rFonts w:asciiTheme="majorHAnsi" w:hAnsiTheme="majorHAnsi" w:cstheme="majorHAnsi"/>
          <w:sz w:val="28"/>
          <w:szCs w:val="28"/>
        </w:rPr>
        <w:t xml:space="preserve"> </w:t>
      </w:r>
      <w:r w:rsidR="009917FE">
        <w:rPr>
          <w:rFonts w:asciiTheme="majorHAnsi" w:hAnsiTheme="majorHAnsi" w:cstheme="majorHAnsi"/>
          <w:sz w:val="28"/>
          <w:szCs w:val="28"/>
        </w:rPr>
        <w:t>nhân viên nhà bếp, nhân viên giao hàng bán trú và khách liên hệ công tác đến trường.</w:t>
      </w:r>
    </w:p>
    <w:p w:rsidR="00621830" w:rsidRDefault="00621830" w:rsidP="008629C5">
      <w:pPr>
        <w:ind w:firstLine="720"/>
        <w:jc w:val="both"/>
        <w:rPr>
          <w:rFonts w:asciiTheme="majorHAnsi" w:hAnsiTheme="majorHAnsi" w:cstheme="majorHAnsi"/>
          <w:sz w:val="28"/>
          <w:szCs w:val="28"/>
        </w:rPr>
      </w:pPr>
      <w:r>
        <w:rPr>
          <w:rFonts w:asciiTheme="majorHAnsi" w:hAnsiTheme="majorHAnsi" w:cstheme="majorHAnsi"/>
          <w:sz w:val="28"/>
          <w:szCs w:val="28"/>
        </w:rPr>
        <w:t>Trong quá trình học nếu học sinh có biểu hiện sốt, mệt mỏi, giáo viên báo ngay cho ban giám hiệu và đưa học sinh xuống phòng cách ly. Tuyệt đối không được làm học sinh lo sợ, trấn an học sinh trong lớp. Ban giám hiệu báo cho nhân viên trạm y tế sang thăm khám sơ bộ và tùy tình hình Trạm y tế sẽ quyết định chở lên tuyến trên hay ở lại trường.</w:t>
      </w:r>
    </w:p>
    <w:p w:rsidR="00A0522C" w:rsidRDefault="00621830" w:rsidP="008629C5">
      <w:pPr>
        <w:ind w:firstLine="720"/>
        <w:jc w:val="both"/>
        <w:rPr>
          <w:rFonts w:asciiTheme="majorHAnsi" w:hAnsiTheme="majorHAnsi" w:cstheme="majorHAnsi"/>
          <w:sz w:val="28"/>
          <w:szCs w:val="28"/>
        </w:rPr>
      </w:pPr>
      <w:r>
        <w:rPr>
          <w:rFonts w:asciiTheme="majorHAnsi" w:hAnsiTheme="majorHAnsi" w:cstheme="majorHAnsi"/>
          <w:sz w:val="28"/>
          <w:szCs w:val="28"/>
        </w:rPr>
        <w:t xml:space="preserve">Giáo viên theo dõi và báo sĩ số học sinh cụ thể chính xác cho nhân viên trực hành chính, lý do học sinh nghỉ học. </w:t>
      </w:r>
    </w:p>
    <w:p w:rsidR="001A6D7F" w:rsidRDefault="007C3335" w:rsidP="008629C5">
      <w:pPr>
        <w:ind w:firstLine="720"/>
        <w:jc w:val="both"/>
        <w:rPr>
          <w:rFonts w:asciiTheme="majorHAnsi" w:hAnsiTheme="majorHAnsi" w:cstheme="majorHAnsi"/>
          <w:sz w:val="28"/>
          <w:szCs w:val="28"/>
        </w:rPr>
      </w:pPr>
      <w:r w:rsidRPr="00735D53">
        <w:rPr>
          <w:rFonts w:asciiTheme="majorHAnsi" w:hAnsiTheme="majorHAnsi" w:cstheme="majorHAnsi"/>
          <w:sz w:val="28"/>
          <w:szCs w:val="28"/>
        </w:rPr>
        <w:lastRenderedPageBreak/>
        <w:t>Công tác bán trú thực hiện theo Hướng dẫn 01/HD-TTYT ngày 28/02/2020 của Trung tâm Y tế huyện Phú Giáo về Hướng dẫn “Thực hiện quy trình phòng, chống dịch bệnh viêm đường hô hấp cấp do chủng mới của vi rút Corona (Covid-19)” tại các bếp ăn tập thể trường học các cấp trong và ngoài công lập trên địa bàn huyện Phú Giáo</w:t>
      </w:r>
      <w:r>
        <w:rPr>
          <w:rFonts w:asciiTheme="majorHAnsi" w:hAnsiTheme="majorHAnsi" w:cstheme="majorHAnsi"/>
          <w:sz w:val="28"/>
          <w:szCs w:val="28"/>
        </w:rPr>
        <w:t xml:space="preserve">. </w:t>
      </w:r>
    </w:p>
    <w:p w:rsidR="00D85578" w:rsidRPr="008E069E" w:rsidRDefault="00D85578" w:rsidP="008629C5">
      <w:pPr>
        <w:ind w:firstLine="720"/>
        <w:jc w:val="both"/>
        <w:rPr>
          <w:rFonts w:asciiTheme="majorHAnsi" w:hAnsiTheme="majorHAnsi" w:cstheme="majorHAnsi"/>
          <w:b/>
          <w:sz w:val="28"/>
          <w:szCs w:val="28"/>
        </w:rPr>
      </w:pPr>
      <w:r w:rsidRPr="008E069E">
        <w:rPr>
          <w:rFonts w:asciiTheme="majorHAnsi" w:hAnsiTheme="majorHAnsi" w:cstheme="majorHAnsi"/>
          <w:b/>
          <w:sz w:val="28"/>
          <w:szCs w:val="28"/>
        </w:rPr>
        <w:t>b) Đối với Phụ huynh học sinh</w:t>
      </w:r>
    </w:p>
    <w:p w:rsidR="00D85578" w:rsidRDefault="00D85578" w:rsidP="008629C5">
      <w:pPr>
        <w:ind w:firstLine="720"/>
        <w:jc w:val="both"/>
        <w:rPr>
          <w:rFonts w:asciiTheme="majorHAnsi" w:hAnsiTheme="majorHAnsi" w:cstheme="majorHAnsi"/>
          <w:sz w:val="28"/>
          <w:szCs w:val="28"/>
        </w:rPr>
      </w:pPr>
      <w:r>
        <w:rPr>
          <w:rFonts w:asciiTheme="majorHAnsi" w:hAnsiTheme="majorHAnsi" w:cstheme="majorHAnsi"/>
          <w:sz w:val="28"/>
          <w:szCs w:val="28"/>
        </w:rPr>
        <w:t xml:space="preserve">Kế toán và thủ quỹ trực thu tiền của phụ huynh học sinh tại phòng bảo vệ. Buổi sáng từ 6h45 đến 8h; buổi chiều từ 16h đến 17h. </w:t>
      </w:r>
      <w:r w:rsidR="001B71A5">
        <w:rPr>
          <w:rFonts w:asciiTheme="majorHAnsi" w:hAnsiTheme="majorHAnsi" w:cstheme="majorHAnsi"/>
          <w:sz w:val="28"/>
          <w:szCs w:val="28"/>
        </w:rPr>
        <w:t>Đề nghị phụ huynh đóng tiền tại phòng bảo vệ.</w:t>
      </w:r>
    </w:p>
    <w:p w:rsidR="00D807F4" w:rsidRDefault="00D807F4" w:rsidP="008629C5">
      <w:pPr>
        <w:ind w:firstLine="720"/>
        <w:jc w:val="both"/>
        <w:rPr>
          <w:rFonts w:asciiTheme="majorHAnsi" w:hAnsiTheme="majorHAnsi" w:cstheme="majorHAnsi"/>
          <w:sz w:val="28"/>
          <w:szCs w:val="28"/>
        </w:rPr>
      </w:pPr>
      <w:r>
        <w:rPr>
          <w:rFonts w:asciiTheme="majorHAnsi" w:hAnsiTheme="majorHAnsi" w:cstheme="majorHAnsi"/>
          <w:sz w:val="28"/>
          <w:szCs w:val="28"/>
        </w:rPr>
        <w:t>Phụ huynh muốn liên hệ công tác yêu cầu phụ huynh đeo khẩu trang, rửa tay và đo thân nhiệt trước khi vào trong liên hệ công tác.</w:t>
      </w:r>
    </w:p>
    <w:p w:rsidR="00FD1CB5" w:rsidRDefault="00FD1CB5" w:rsidP="008629C5">
      <w:pPr>
        <w:ind w:firstLine="720"/>
        <w:jc w:val="both"/>
        <w:rPr>
          <w:rFonts w:asciiTheme="majorHAnsi" w:hAnsiTheme="majorHAnsi" w:cstheme="majorHAnsi"/>
          <w:sz w:val="28"/>
          <w:szCs w:val="28"/>
        </w:rPr>
      </w:pPr>
      <w:r>
        <w:rPr>
          <w:rFonts w:asciiTheme="majorHAnsi" w:hAnsiTheme="majorHAnsi" w:cstheme="majorHAnsi"/>
          <w:sz w:val="28"/>
          <w:szCs w:val="28"/>
        </w:rPr>
        <w:t>Phụ huynh đưa học sinh đi học phải để học sinh ngoài cổng trường, đo thân nhiệt và các em vào trường, đề nghị phụ huynh không vào trường (trừ khi liên hệ công tác).</w:t>
      </w:r>
    </w:p>
    <w:p w:rsidR="00027968" w:rsidRDefault="00027968" w:rsidP="008629C5">
      <w:pPr>
        <w:ind w:firstLine="720"/>
        <w:jc w:val="both"/>
        <w:rPr>
          <w:rFonts w:asciiTheme="majorHAnsi" w:hAnsiTheme="majorHAnsi" w:cstheme="majorHAnsi"/>
          <w:sz w:val="28"/>
          <w:szCs w:val="28"/>
        </w:rPr>
      </w:pPr>
      <w:r>
        <w:rPr>
          <w:rFonts w:asciiTheme="majorHAnsi" w:hAnsiTheme="majorHAnsi" w:cstheme="majorHAnsi"/>
          <w:sz w:val="28"/>
          <w:szCs w:val="28"/>
        </w:rPr>
        <w:t>Phụ huynh đến đưa và đón học sinh vui lòng để xe vào khu vực quy định (giữ khoảng các theo quy định của BYT)</w:t>
      </w:r>
      <w:r w:rsidR="008E069E">
        <w:rPr>
          <w:rFonts w:asciiTheme="majorHAnsi" w:hAnsiTheme="majorHAnsi" w:cstheme="majorHAnsi"/>
          <w:sz w:val="28"/>
          <w:szCs w:val="28"/>
        </w:rPr>
        <w:t>.</w:t>
      </w:r>
    </w:p>
    <w:p w:rsidR="00F17811" w:rsidRPr="008B2A06" w:rsidRDefault="00F17811" w:rsidP="008629C5">
      <w:pPr>
        <w:ind w:firstLine="720"/>
        <w:jc w:val="both"/>
        <w:rPr>
          <w:rFonts w:asciiTheme="majorHAnsi" w:hAnsiTheme="majorHAnsi" w:cstheme="majorHAnsi"/>
          <w:b/>
          <w:sz w:val="28"/>
          <w:szCs w:val="28"/>
        </w:rPr>
      </w:pPr>
      <w:r w:rsidRPr="00F17811">
        <w:rPr>
          <w:rFonts w:asciiTheme="majorHAnsi" w:hAnsiTheme="majorHAnsi" w:cstheme="majorHAnsi"/>
          <w:b/>
          <w:sz w:val="28"/>
          <w:szCs w:val="28"/>
        </w:rPr>
        <w:t>3.Thời gian học</w:t>
      </w:r>
    </w:p>
    <w:p w:rsidR="007325C0" w:rsidRDefault="00F17811" w:rsidP="00BC602B">
      <w:pPr>
        <w:spacing w:after="160" w:line="259" w:lineRule="auto"/>
        <w:jc w:val="center"/>
        <w:rPr>
          <w:rFonts w:ascii="Times New Roman" w:eastAsiaTheme="minorHAnsi" w:hAnsi="Times New Roman" w:cstheme="minorBidi"/>
          <w:b/>
          <w:sz w:val="28"/>
          <w:szCs w:val="22"/>
        </w:rPr>
      </w:pPr>
      <w:r w:rsidRPr="00F17811">
        <w:rPr>
          <w:rFonts w:ascii="Times New Roman" w:eastAsiaTheme="minorHAnsi" w:hAnsi="Times New Roman" w:cstheme="minorBidi"/>
          <w:b/>
          <w:sz w:val="28"/>
          <w:szCs w:val="22"/>
        </w:rPr>
        <w:t>BUỔI SÁNG</w:t>
      </w:r>
    </w:p>
    <w:tbl>
      <w:tblPr>
        <w:tblStyle w:val="TableGrid"/>
        <w:tblW w:w="10642" w:type="dxa"/>
        <w:tblInd w:w="-714" w:type="dxa"/>
        <w:tblLook w:val="04A0" w:firstRow="1" w:lastRow="0" w:firstColumn="1" w:lastColumn="0" w:noHBand="0" w:noVBand="1"/>
      </w:tblPr>
      <w:tblGrid>
        <w:gridCol w:w="1843"/>
        <w:gridCol w:w="2139"/>
        <w:gridCol w:w="1665"/>
        <w:gridCol w:w="1665"/>
        <w:gridCol w:w="1665"/>
        <w:gridCol w:w="1665"/>
      </w:tblGrid>
      <w:tr w:rsidR="00F6556A" w:rsidRPr="00F47D77" w:rsidTr="009B15D0">
        <w:trPr>
          <w:trHeight w:val="630"/>
        </w:trPr>
        <w:tc>
          <w:tcPr>
            <w:tcW w:w="1843" w:type="dxa"/>
          </w:tcPr>
          <w:p w:rsidR="00F6556A" w:rsidRPr="00F47D77" w:rsidRDefault="00F6556A" w:rsidP="009B15D0">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TIẾT HỌC</w:t>
            </w:r>
          </w:p>
        </w:tc>
        <w:tc>
          <w:tcPr>
            <w:tcW w:w="2139" w:type="dxa"/>
          </w:tcPr>
          <w:p w:rsidR="00F6556A" w:rsidRPr="00F47D77" w:rsidRDefault="00F6556A" w:rsidP="009B15D0">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1</w:t>
            </w:r>
          </w:p>
        </w:tc>
        <w:tc>
          <w:tcPr>
            <w:tcW w:w="1665" w:type="dxa"/>
          </w:tcPr>
          <w:p w:rsidR="00F6556A" w:rsidRPr="00F47D77" w:rsidRDefault="00F6556A" w:rsidP="009B15D0">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2</w:t>
            </w:r>
          </w:p>
        </w:tc>
        <w:tc>
          <w:tcPr>
            <w:tcW w:w="1665" w:type="dxa"/>
          </w:tcPr>
          <w:p w:rsidR="00F6556A" w:rsidRPr="00F47D77" w:rsidRDefault="00F6556A" w:rsidP="009B15D0">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3</w:t>
            </w:r>
          </w:p>
        </w:tc>
        <w:tc>
          <w:tcPr>
            <w:tcW w:w="1665" w:type="dxa"/>
          </w:tcPr>
          <w:p w:rsidR="00F6556A" w:rsidRPr="00F47D77" w:rsidRDefault="00F6556A" w:rsidP="009B15D0">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4</w:t>
            </w:r>
          </w:p>
        </w:tc>
        <w:tc>
          <w:tcPr>
            <w:tcW w:w="1665" w:type="dxa"/>
          </w:tcPr>
          <w:p w:rsidR="00F6556A" w:rsidRPr="00F47D77" w:rsidRDefault="00F6556A" w:rsidP="009B15D0">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5</w:t>
            </w:r>
          </w:p>
        </w:tc>
      </w:tr>
      <w:tr w:rsidR="00F6556A" w:rsidRPr="00F47D77" w:rsidTr="009B15D0">
        <w:trPr>
          <w:trHeight w:val="357"/>
        </w:trPr>
        <w:tc>
          <w:tcPr>
            <w:tcW w:w="1843"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1-3</w:t>
            </w:r>
          </w:p>
        </w:tc>
        <w:tc>
          <w:tcPr>
            <w:tcW w:w="2139" w:type="dxa"/>
          </w:tcPr>
          <w:p w:rsidR="00F6556A" w:rsidRPr="00F47D77" w:rsidRDefault="00F6556A" w:rsidP="009B15D0">
            <w:pPr>
              <w:jc w:val="both"/>
              <w:rPr>
                <w:rFonts w:ascii="Times New Roman" w:eastAsiaTheme="minorHAnsi" w:hAnsi="Times New Roman" w:cstheme="minorBidi"/>
                <w:sz w:val="24"/>
              </w:rPr>
            </w:pPr>
            <w:r>
              <w:rPr>
                <w:rFonts w:ascii="Times New Roman" w:eastAsiaTheme="minorHAnsi" w:hAnsi="Times New Roman" w:cstheme="minorBidi"/>
                <w:sz w:val="24"/>
              </w:rPr>
              <w:t>7h10</w:t>
            </w:r>
            <w:r w:rsidRPr="00F47D77">
              <w:rPr>
                <w:rFonts w:ascii="Times New Roman" w:eastAsiaTheme="minorHAnsi" w:hAnsi="Times New Roman" w:cstheme="minorBidi"/>
                <w:sz w:val="24"/>
              </w:rPr>
              <w:t xml:space="preserve"> -  9h</w:t>
            </w:r>
            <w:r>
              <w:rPr>
                <w:rFonts w:ascii="Times New Roman" w:eastAsiaTheme="minorHAnsi" w:hAnsi="Times New Roman" w:cstheme="minorBidi"/>
                <w:sz w:val="24"/>
              </w:rPr>
              <w:t>10</w:t>
            </w:r>
          </w:p>
        </w:tc>
        <w:tc>
          <w:tcPr>
            <w:tcW w:w="166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7h –  9h</w:t>
            </w:r>
          </w:p>
        </w:tc>
        <w:tc>
          <w:tcPr>
            <w:tcW w:w="166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7h15 – 9h15</w:t>
            </w:r>
          </w:p>
        </w:tc>
        <w:tc>
          <w:tcPr>
            <w:tcW w:w="1665" w:type="dxa"/>
          </w:tcPr>
          <w:p w:rsidR="00F6556A" w:rsidRPr="00F47D77" w:rsidRDefault="00F6556A" w:rsidP="009B15D0">
            <w:pPr>
              <w:jc w:val="both"/>
              <w:rPr>
                <w:rFonts w:ascii="Times New Roman" w:eastAsiaTheme="minorHAnsi" w:hAnsi="Times New Roman" w:cstheme="minorBidi"/>
                <w:sz w:val="24"/>
              </w:rPr>
            </w:pPr>
            <w:r>
              <w:rPr>
                <w:rFonts w:ascii="Times New Roman" w:eastAsiaTheme="minorHAnsi" w:hAnsi="Times New Roman" w:cstheme="minorBidi"/>
                <w:sz w:val="24"/>
              </w:rPr>
              <w:t>6</w:t>
            </w:r>
            <w:r w:rsidRPr="00F47D77">
              <w:rPr>
                <w:rFonts w:ascii="Times New Roman" w:eastAsiaTheme="minorHAnsi" w:hAnsi="Times New Roman" w:cstheme="minorBidi"/>
                <w:sz w:val="24"/>
              </w:rPr>
              <w:t xml:space="preserve">h </w:t>
            </w:r>
            <w:r>
              <w:rPr>
                <w:rFonts w:ascii="Times New Roman" w:eastAsiaTheme="minorHAnsi" w:hAnsi="Times New Roman" w:cstheme="minorBidi"/>
                <w:sz w:val="24"/>
              </w:rPr>
              <w:t>50</w:t>
            </w:r>
            <w:r w:rsidRPr="00F47D77">
              <w:rPr>
                <w:rFonts w:ascii="Times New Roman" w:eastAsiaTheme="minorHAnsi" w:hAnsi="Times New Roman" w:cstheme="minorBidi"/>
                <w:sz w:val="24"/>
              </w:rPr>
              <w:t xml:space="preserve">–  </w:t>
            </w:r>
            <w:r>
              <w:rPr>
                <w:rFonts w:ascii="Times New Roman" w:eastAsiaTheme="minorHAnsi" w:hAnsi="Times New Roman" w:cstheme="minorBidi"/>
                <w:sz w:val="24"/>
              </w:rPr>
              <w:t>8h50</w:t>
            </w:r>
          </w:p>
        </w:tc>
        <w:tc>
          <w:tcPr>
            <w:tcW w:w="166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7h 30 -  9h30</w:t>
            </w:r>
          </w:p>
        </w:tc>
      </w:tr>
      <w:tr w:rsidR="00F6556A" w:rsidRPr="00F47D77" w:rsidTr="009B15D0">
        <w:trPr>
          <w:trHeight w:val="419"/>
        </w:trPr>
        <w:tc>
          <w:tcPr>
            <w:tcW w:w="1843"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Ra chơi</w:t>
            </w:r>
          </w:p>
        </w:tc>
        <w:tc>
          <w:tcPr>
            <w:tcW w:w="2139"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w:t>
            </w:r>
            <w:r>
              <w:rPr>
                <w:rFonts w:ascii="Times New Roman" w:eastAsiaTheme="minorHAnsi" w:hAnsi="Times New Roman" w:cstheme="minorBidi"/>
                <w:sz w:val="24"/>
              </w:rPr>
              <w:t>1</w:t>
            </w:r>
            <w:r w:rsidRPr="00F47D77">
              <w:rPr>
                <w:rFonts w:ascii="Times New Roman" w:eastAsiaTheme="minorHAnsi" w:hAnsi="Times New Roman" w:cstheme="minorBidi"/>
                <w:sz w:val="24"/>
              </w:rPr>
              <w:t>0 – 9h</w:t>
            </w:r>
            <w:r>
              <w:rPr>
                <w:rFonts w:ascii="Times New Roman" w:eastAsiaTheme="minorHAnsi" w:hAnsi="Times New Roman" w:cstheme="minorBidi"/>
                <w:sz w:val="24"/>
              </w:rPr>
              <w:t>2</w:t>
            </w:r>
            <w:r w:rsidRPr="00F47D77">
              <w:rPr>
                <w:rFonts w:ascii="Times New Roman" w:eastAsiaTheme="minorHAnsi" w:hAnsi="Times New Roman" w:cstheme="minorBidi"/>
                <w:sz w:val="24"/>
              </w:rPr>
              <w:t>5</w:t>
            </w:r>
          </w:p>
        </w:tc>
        <w:tc>
          <w:tcPr>
            <w:tcW w:w="166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 – 9h15</w:t>
            </w:r>
          </w:p>
        </w:tc>
        <w:tc>
          <w:tcPr>
            <w:tcW w:w="166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9h15 – 9h30</w:t>
            </w:r>
          </w:p>
        </w:tc>
        <w:tc>
          <w:tcPr>
            <w:tcW w:w="1665" w:type="dxa"/>
          </w:tcPr>
          <w:p w:rsidR="00F6556A" w:rsidRPr="00F47D77" w:rsidRDefault="00F6556A" w:rsidP="009B15D0">
            <w:pPr>
              <w:jc w:val="both"/>
              <w:rPr>
                <w:rFonts w:ascii="Times New Roman" w:eastAsiaTheme="minorHAnsi" w:hAnsi="Times New Roman" w:cstheme="minorBidi"/>
                <w:sz w:val="24"/>
              </w:rPr>
            </w:pPr>
            <w:r>
              <w:rPr>
                <w:rFonts w:ascii="Times New Roman" w:eastAsiaTheme="minorHAnsi" w:hAnsi="Times New Roman" w:cstheme="minorBidi"/>
                <w:sz w:val="24"/>
              </w:rPr>
              <w:t>8h50</w:t>
            </w:r>
            <w:r w:rsidRPr="00F47D77">
              <w:rPr>
                <w:rFonts w:ascii="Times New Roman" w:eastAsiaTheme="minorHAnsi" w:hAnsi="Times New Roman" w:cstheme="minorBidi"/>
                <w:sz w:val="24"/>
              </w:rPr>
              <w:t xml:space="preserve"> – 9h5</w:t>
            </w:r>
          </w:p>
        </w:tc>
        <w:tc>
          <w:tcPr>
            <w:tcW w:w="166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9h30 – 9h45</w:t>
            </w:r>
          </w:p>
        </w:tc>
      </w:tr>
      <w:tr w:rsidR="00F6556A" w:rsidRPr="00F47D77" w:rsidTr="009B15D0">
        <w:trPr>
          <w:trHeight w:val="411"/>
        </w:trPr>
        <w:tc>
          <w:tcPr>
            <w:tcW w:w="1843"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4 - 5</w:t>
            </w:r>
          </w:p>
        </w:tc>
        <w:tc>
          <w:tcPr>
            <w:tcW w:w="2139"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w:t>
            </w:r>
            <w:r>
              <w:rPr>
                <w:rFonts w:ascii="Times New Roman" w:eastAsiaTheme="minorHAnsi" w:hAnsi="Times New Roman" w:cstheme="minorBidi"/>
                <w:sz w:val="24"/>
              </w:rPr>
              <w:t>2</w:t>
            </w:r>
            <w:r w:rsidRPr="00F47D77">
              <w:rPr>
                <w:rFonts w:ascii="Times New Roman" w:eastAsiaTheme="minorHAnsi" w:hAnsi="Times New Roman" w:cstheme="minorBidi"/>
                <w:sz w:val="24"/>
              </w:rPr>
              <w:t>5 – 1</w:t>
            </w:r>
            <w:r>
              <w:rPr>
                <w:rFonts w:ascii="Times New Roman" w:eastAsiaTheme="minorHAnsi" w:hAnsi="Times New Roman" w:cstheme="minorBidi"/>
                <w:sz w:val="24"/>
              </w:rPr>
              <w:t>0</w:t>
            </w:r>
            <w:r w:rsidRPr="00F47D77">
              <w:rPr>
                <w:rFonts w:ascii="Times New Roman" w:eastAsiaTheme="minorHAnsi" w:hAnsi="Times New Roman" w:cstheme="minorBidi"/>
                <w:sz w:val="24"/>
              </w:rPr>
              <w:t>h</w:t>
            </w:r>
          </w:p>
        </w:tc>
        <w:tc>
          <w:tcPr>
            <w:tcW w:w="166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 xml:space="preserve"> 9h15 – 10h30</w:t>
            </w:r>
          </w:p>
        </w:tc>
        <w:tc>
          <w:tcPr>
            <w:tcW w:w="166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9h30 – 10h</w:t>
            </w:r>
            <w:r>
              <w:rPr>
                <w:rFonts w:ascii="Times New Roman" w:eastAsiaTheme="minorHAnsi" w:hAnsi="Times New Roman" w:cstheme="minorBidi"/>
                <w:sz w:val="24"/>
              </w:rPr>
              <w:t>45</w:t>
            </w:r>
          </w:p>
        </w:tc>
        <w:tc>
          <w:tcPr>
            <w:tcW w:w="166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 xml:space="preserve"> 9h5 – 10h</w:t>
            </w:r>
            <w:r>
              <w:rPr>
                <w:rFonts w:ascii="Times New Roman" w:eastAsiaTheme="minorHAnsi" w:hAnsi="Times New Roman" w:cstheme="minorBidi"/>
                <w:sz w:val="24"/>
              </w:rPr>
              <w:t>2</w:t>
            </w:r>
            <w:r w:rsidRPr="00F47D77">
              <w:rPr>
                <w:rFonts w:ascii="Times New Roman" w:eastAsiaTheme="minorHAnsi" w:hAnsi="Times New Roman" w:cstheme="minorBidi"/>
                <w:sz w:val="24"/>
              </w:rPr>
              <w:t>0</w:t>
            </w:r>
          </w:p>
        </w:tc>
        <w:tc>
          <w:tcPr>
            <w:tcW w:w="166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9h45 – 1</w:t>
            </w:r>
            <w:r>
              <w:rPr>
                <w:rFonts w:ascii="Times New Roman" w:eastAsiaTheme="minorHAnsi" w:hAnsi="Times New Roman" w:cstheme="minorBidi"/>
                <w:sz w:val="24"/>
              </w:rPr>
              <w:t>1</w:t>
            </w:r>
            <w:r w:rsidRPr="00F47D77">
              <w:rPr>
                <w:rFonts w:ascii="Times New Roman" w:eastAsiaTheme="minorHAnsi" w:hAnsi="Times New Roman" w:cstheme="minorBidi"/>
                <w:sz w:val="24"/>
              </w:rPr>
              <w:t>h</w:t>
            </w:r>
          </w:p>
        </w:tc>
      </w:tr>
      <w:tr w:rsidR="00F6556A" w:rsidRPr="00F47D77" w:rsidTr="009B15D0">
        <w:trPr>
          <w:trHeight w:val="417"/>
        </w:trPr>
        <w:tc>
          <w:tcPr>
            <w:tcW w:w="1843"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Ra về + ăn BT</w:t>
            </w:r>
          </w:p>
        </w:tc>
        <w:tc>
          <w:tcPr>
            <w:tcW w:w="2139"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w:t>
            </w:r>
            <w:r>
              <w:rPr>
                <w:rFonts w:ascii="Times New Roman" w:eastAsiaTheme="minorHAnsi" w:hAnsi="Times New Roman" w:cstheme="minorBidi"/>
                <w:sz w:val="24"/>
              </w:rPr>
              <w:t>0</w:t>
            </w:r>
            <w:r w:rsidRPr="00F47D77">
              <w:rPr>
                <w:rFonts w:ascii="Times New Roman" w:eastAsiaTheme="minorHAnsi" w:hAnsi="Times New Roman" w:cstheme="minorBidi"/>
                <w:sz w:val="24"/>
              </w:rPr>
              <w:t>h</w:t>
            </w:r>
          </w:p>
        </w:tc>
        <w:tc>
          <w:tcPr>
            <w:tcW w:w="166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10h30</w:t>
            </w:r>
          </w:p>
        </w:tc>
        <w:tc>
          <w:tcPr>
            <w:tcW w:w="166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10h</w:t>
            </w:r>
            <w:r>
              <w:rPr>
                <w:rFonts w:ascii="Times New Roman" w:eastAsiaTheme="minorHAnsi" w:hAnsi="Times New Roman" w:cstheme="minorBidi"/>
                <w:sz w:val="24"/>
              </w:rPr>
              <w:t>45</w:t>
            </w:r>
          </w:p>
        </w:tc>
        <w:tc>
          <w:tcPr>
            <w:tcW w:w="166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10h</w:t>
            </w:r>
            <w:r>
              <w:rPr>
                <w:rFonts w:ascii="Times New Roman" w:eastAsiaTheme="minorHAnsi" w:hAnsi="Times New Roman" w:cstheme="minorBidi"/>
                <w:sz w:val="24"/>
              </w:rPr>
              <w:t>20</w:t>
            </w:r>
          </w:p>
        </w:tc>
        <w:tc>
          <w:tcPr>
            <w:tcW w:w="1665" w:type="dxa"/>
          </w:tcPr>
          <w:p w:rsidR="00F6556A" w:rsidRPr="00F47D77" w:rsidRDefault="00F6556A" w:rsidP="009B15D0">
            <w:pPr>
              <w:jc w:val="both"/>
              <w:rPr>
                <w:rFonts w:ascii="Times New Roman" w:eastAsiaTheme="minorHAnsi" w:hAnsi="Times New Roman" w:cstheme="minorBidi"/>
                <w:sz w:val="24"/>
              </w:rPr>
            </w:pPr>
            <w:r>
              <w:rPr>
                <w:rFonts w:ascii="Times New Roman" w:eastAsiaTheme="minorHAnsi" w:hAnsi="Times New Roman" w:cstheme="minorBidi"/>
                <w:sz w:val="24"/>
              </w:rPr>
              <w:t>11h</w:t>
            </w:r>
          </w:p>
        </w:tc>
      </w:tr>
      <w:tr w:rsidR="00F6556A" w:rsidRPr="00F47D77" w:rsidTr="009B15D0">
        <w:trPr>
          <w:trHeight w:val="417"/>
        </w:trPr>
        <w:tc>
          <w:tcPr>
            <w:tcW w:w="1843" w:type="dxa"/>
          </w:tcPr>
          <w:p w:rsidR="00F6556A" w:rsidRPr="00F47D77" w:rsidRDefault="00F6556A" w:rsidP="009B15D0">
            <w:pPr>
              <w:jc w:val="both"/>
              <w:rPr>
                <w:rFonts w:ascii="Times New Roman" w:eastAsiaTheme="minorHAnsi" w:hAnsi="Times New Roman" w:cstheme="minorBidi"/>
                <w:sz w:val="24"/>
              </w:rPr>
            </w:pPr>
            <w:r>
              <w:rPr>
                <w:rFonts w:ascii="Times New Roman" w:eastAsiaTheme="minorHAnsi" w:hAnsi="Times New Roman" w:cstheme="minorBidi"/>
                <w:sz w:val="24"/>
              </w:rPr>
              <w:t>Cổng vào- ra</w:t>
            </w:r>
          </w:p>
        </w:tc>
        <w:tc>
          <w:tcPr>
            <w:tcW w:w="2139" w:type="dxa"/>
          </w:tcPr>
          <w:p w:rsidR="00F6556A" w:rsidRPr="00F47D77" w:rsidRDefault="00F6556A" w:rsidP="009B15D0">
            <w:pPr>
              <w:jc w:val="both"/>
              <w:rPr>
                <w:rFonts w:ascii="Times New Roman" w:eastAsiaTheme="minorHAnsi" w:hAnsi="Times New Roman" w:cstheme="minorBidi"/>
                <w:sz w:val="24"/>
              </w:rPr>
            </w:pPr>
            <w:r w:rsidRPr="00A9689F">
              <w:rPr>
                <w:rFonts w:ascii="Times New Roman" w:eastAsiaTheme="minorHAnsi" w:hAnsi="Times New Roman" w:cstheme="minorBidi"/>
                <w:sz w:val="24"/>
              </w:rPr>
              <w:t>Cổng phụ</w:t>
            </w:r>
          </w:p>
        </w:tc>
        <w:tc>
          <w:tcPr>
            <w:tcW w:w="1665" w:type="dxa"/>
          </w:tcPr>
          <w:p w:rsidR="00F6556A" w:rsidRPr="00F47D77" w:rsidRDefault="00F6556A" w:rsidP="009B15D0">
            <w:pPr>
              <w:jc w:val="both"/>
              <w:rPr>
                <w:rFonts w:ascii="Times New Roman" w:eastAsiaTheme="minorHAnsi" w:hAnsi="Times New Roman" w:cstheme="minorBidi"/>
                <w:sz w:val="24"/>
              </w:rPr>
            </w:pPr>
            <w:r>
              <w:rPr>
                <w:rFonts w:ascii="Times New Roman" w:eastAsiaTheme="minorHAnsi" w:hAnsi="Times New Roman" w:cstheme="minorBidi"/>
                <w:sz w:val="24"/>
              </w:rPr>
              <w:t>Cổng chính</w:t>
            </w:r>
          </w:p>
        </w:tc>
        <w:tc>
          <w:tcPr>
            <w:tcW w:w="1665" w:type="dxa"/>
          </w:tcPr>
          <w:p w:rsidR="00F6556A" w:rsidRPr="00F47D77" w:rsidRDefault="00F6556A" w:rsidP="009B15D0">
            <w:pPr>
              <w:jc w:val="both"/>
              <w:rPr>
                <w:rFonts w:ascii="Times New Roman" w:eastAsiaTheme="minorHAnsi" w:hAnsi="Times New Roman" w:cstheme="minorBidi"/>
                <w:sz w:val="24"/>
              </w:rPr>
            </w:pPr>
            <w:r>
              <w:rPr>
                <w:rFonts w:ascii="Times New Roman" w:eastAsiaTheme="minorHAnsi" w:hAnsi="Times New Roman" w:cstheme="minorBidi"/>
                <w:sz w:val="24"/>
              </w:rPr>
              <w:t>Cổng phụ</w:t>
            </w:r>
          </w:p>
        </w:tc>
        <w:tc>
          <w:tcPr>
            <w:tcW w:w="1665" w:type="dxa"/>
          </w:tcPr>
          <w:p w:rsidR="00F6556A" w:rsidRPr="00F47D77" w:rsidRDefault="00F6556A" w:rsidP="009B15D0">
            <w:pPr>
              <w:jc w:val="both"/>
              <w:rPr>
                <w:rFonts w:ascii="Times New Roman" w:eastAsiaTheme="minorHAnsi" w:hAnsi="Times New Roman" w:cstheme="minorBidi"/>
                <w:sz w:val="24"/>
              </w:rPr>
            </w:pPr>
            <w:r>
              <w:rPr>
                <w:rFonts w:ascii="Times New Roman" w:eastAsiaTheme="minorHAnsi" w:hAnsi="Times New Roman" w:cstheme="minorBidi"/>
                <w:sz w:val="24"/>
              </w:rPr>
              <w:t>Cổng chính</w:t>
            </w:r>
          </w:p>
        </w:tc>
        <w:tc>
          <w:tcPr>
            <w:tcW w:w="1665" w:type="dxa"/>
          </w:tcPr>
          <w:p w:rsidR="00F6556A" w:rsidRPr="00F47D77" w:rsidRDefault="00F6556A" w:rsidP="009B15D0">
            <w:pPr>
              <w:jc w:val="both"/>
              <w:rPr>
                <w:rFonts w:ascii="Times New Roman" w:eastAsiaTheme="minorHAnsi" w:hAnsi="Times New Roman" w:cstheme="minorBidi"/>
                <w:sz w:val="24"/>
              </w:rPr>
            </w:pPr>
            <w:r w:rsidRPr="00A9689F">
              <w:rPr>
                <w:rFonts w:ascii="Times New Roman" w:eastAsiaTheme="minorHAnsi" w:hAnsi="Times New Roman" w:cstheme="minorBidi"/>
                <w:sz w:val="24"/>
              </w:rPr>
              <w:t>Cổng phụ</w:t>
            </w:r>
          </w:p>
        </w:tc>
      </w:tr>
    </w:tbl>
    <w:p w:rsidR="00F6556A" w:rsidRPr="007325C0" w:rsidRDefault="00F6556A" w:rsidP="00BC602B">
      <w:pPr>
        <w:spacing w:after="160" w:line="259" w:lineRule="auto"/>
        <w:jc w:val="center"/>
        <w:rPr>
          <w:rFonts w:ascii="Times New Roman" w:eastAsiaTheme="minorHAnsi" w:hAnsi="Times New Roman" w:cstheme="minorBidi"/>
          <w:b/>
          <w:sz w:val="28"/>
          <w:szCs w:val="22"/>
        </w:rPr>
      </w:pPr>
    </w:p>
    <w:p w:rsidR="007325C0" w:rsidRPr="007325C0" w:rsidRDefault="007325C0" w:rsidP="007325C0">
      <w:pPr>
        <w:spacing w:after="160" w:line="259" w:lineRule="auto"/>
        <w:jc w:val="center"/>
        <w:rPr>
          <w:rFonts w:ascii="Times New Roman" w:eastAsiaTheme="minorHAnsi" w:hAnsi="Times New Roman" w:cstheme="minorBidi"/>
          <w:b/>
          <w:sz w:val="28"/>
          <w:szCs w:val="28"/>
        </w:rPr>
      </w:pPr>
      <w:r w:rsidRPr="007325C0">
        <w:rPr>
          <w:rFonts w:ascii="Times New Roman" w:eastAsiaTheme="minorHAnsi" w:hAnsi="Times New Roman" w:cstheme="minorBidi"/>
          <w:b/>
          <w:sz w:val="28"/>
          <w:szCs w:val="28"/>
        </w:rPr>
        <w:t>BUỔI CHIỀU</w:t>
      </w:r>
    </w:p>
    <w:tbl>
      <w:tblPr>
        <w:tblStyle w:val="TableGrid"/>
        <w:tblW w:w="10349" w:type="dxa"/>
        <w:tblInd w:w="-431" w:type="dxa"/>
        <w:tblLook w:val="04A0" w:firstRow="1" w:lastRow="0" w:firstColumn="1" w:lastColumn="0" w:noHBand="0" w:noVBand="1"/>
      </w:tblPr>
      <w:tblGrid>
        <w:gridCol w:w="1560"/>
        <w:gridCol w:w="1839"/>
        <w:gridCol w:w="1705"/>
        <w:gridCol w:w="1701"/>
        <w:gridCol w:w="1843"/>
        <w:gridCol w:w="46"/>
        <w:gridCol w:w="1655"/>
      </w:tblGrid>
      <w:tr w:rsidR="00F6556A" w:rsidRPr="00F47D77" w:rsidTr="009B15D0">
        <w:tc>
          <w:tcPr>
            <w:tcW w:w="1560" w:type="dxa"/>
          </w:tcPr>
          <w:p w:rsidR="00F6556A" w:rsidRPr="00F47D77" w:rsidRDefault="00F6556A" w:rsidP="009B15D0">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TIẾT HỌC</w:t>
            </w:r>
          </w:p>
        </w:tc>
        <w:tc>
          <w:tcPr>
            <w:tcW w:w="1839" w:type="dxa"/>
          </w:tcPr>
          <w:p w:rsidR="00F6556A" w:rsidRPr="00F47D77" w:rsidRDefault="00F6556A" w:rsidP="009B15D0">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1</w:t>
            </w:r>
          </w:p>
        </w:tc>
        <w:tc>
          <w:tcPr>
            <w:tcW w:w="1705" w:type="dxa"/>
          </w:tcPr>
          <w:p w:rsidR="00F6556A" w:rsidRPr="00F47D77" w:rsidRDefault="00F6556A" w:rsidP="009B15D0">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2</w:t>
            </w:r>
          </w:p>
        </w:tc>
        <w:tc>
          <w:tcPr>
            <w:tcW w:w="1701" w:type="dxa"/>
          </w:tcPr>
          <w:p w:rsidR="00F6556A" w:rsidRPr="00F47D77" w:rsidRDefault="00F6556A" w:rsidP="009B15D0">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3</w:t>
            </w:r>
          </w:p>
        </w:tc>
        <w:tc>
          <w:tcPr>
            <w:tcW w:w="1843" w:type="dxa"/>
          </w:tcPr>
          <w:p w:rsidR="00F6556A" w:rsidRPr="00F47D77" w:rsidRDefault="00F6556A" w:rsidP="009B15D0">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4</w:t>
            </w:r>
          </w:p>
        </w:tc>
        <w:tc>
          <w:tcPr>
            <w:tcW w:w="1701" w:type="dxa"/>
            <w:gridSpan w:val="2"/>
          </w:tcPr>
          <w:p w:rsidR="00F6556A" w:rsidRPr="00F47D77" w:rsidRDefault="00F6556A" w:rsidP="009B15D0">
            <w:pPr>
              <w:jc w:val="center"/>
              <w:rPr>
                <w:rFonts w:ascii="Times New Roman" w:eastAsiaTheme="minorHAnsi" w:hAnsi="Times New Roman" w:cstheme="minorBidi"/>
                <w:b/>
                <w:sz w:val="24"/>
              </w:rPr>
            </w:pPr>
            <w:r w:rsidRPr="00F47D77">
              <w:rPr>
                <w:rFonts w:ascii="Times New Roman" w:eastAsiaTheme="minorHAnsi" w:hAnsi="Times New Roman" w:cstheme="minorBidi"/>
                <w:b/>
                <w:sz w:val="24"/>
              </w:rPr>
              <w:t>KHỐI 5</w:t>
            </w:r>
          </w:p>
        </w:tc>
      </w:tr>
      <w:tr w:rsidR="00F6556A" w:rsidRPr="00F47D77" w:rsidTr="009B15D0">
        <w:tc>
          <w:tcPr>
            <w:tcW w:w="1560"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6 - 7</w:t>
            </w:r>
          </w:p>
        </w:tc>
        <w:tc>
          <w:tcPr>
            <w:tcW w:w="1839"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14h – 15h15</w:t>
            </w:r>
          </w:p>
        </w:tc>
        <w:tc>
          <w:tcPr>
            <w:tcW w:w="170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14h – 15h15</w:t>
            </w:r>
          </w:p>
        </w:tc>
        <w:tc>
          <w:tcPr>
            <w:tcW w:w="1701" w:type="dxa"/>
          </w:tcPr>
          <w:p w:rsidR="00F6556A" w:rsidRPr="00F47D77" w:rsidRDefault="00F6556A" w:rsidP="009B15D0">
            <w:pPr>
              <w:jc w:val="both"/>
              <w:rPr>
                <w:sz w:val="24"/>
              </w:rPr>
            </w:pPr>
            <w:r w:rsidRPr="00F47D77">
              <w:rPr>
                <w:sz w:val="24"/>
              </w:rPr>
              <w:t>14h15 – 15h30</w:t>
            </w:r>
          </w:p>
        </w:tc>
        <w:tc>
          <w:tcPr>
            <w:tcW w:w="1843"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14h30 – 15h45</w:t>
            </w:r>
          </w:p>
        </w:tc>
        <w:tc>
          <w:tcPr>
            <w:tcW w:w="1701" w:type="dxa"/>
            <w:gridSpan w:val="2"/>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14h30 – 15h45</w:t>
            </w:r>
          </w:p>
        </w:tc>
      </w:tr>
      <w:tr w:rsidR="00F6556A" w:rsidRPr="00F47D77" w:rsidTr="009B15D0">
        <w:tc>
          <w:tcPr>
            <w:tcW w:w="1560"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Ra chơi</w:t>
            </w:r>
          </w:p>
        </w:tc>
        <w:tc>
          <w:tcPr>
            <w:tcW w:w="1839"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15h15 – 15h35</w:t>
            </w:r>
          </w:p>
        </w:tc>
        <w:tc>
          <w:tcPr>
            <w:tcW w:w="170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15h15 – 15h35</w:t>
            </w:r>
          </w:p>
        </w:tc>
        <w:tc>
          <w:tcPr>
            <w:tcW w:w="1701" w:type="dxa"/>
          </w:tcPr>
          <w:p w:rsidR="00F6556A" w:rsidRPr="00F47D77" w:rsidRDefault="00F6556A" w:rsidP="009B15D0">
            <w:pPr>
              <w:jc w:val="both"/>
              <w:rPr>
                <w:sz w:val="24"/>
              </w:rPr>
            </w:pPr>
            <w:r w:rsidRPr="00F47D77">
              <w:rPr>
                <w:sz w:val="24"/>
              </w:rPr>
              <w:t>15h30 - 15h 45</w:t>
            </w:r>
          </w:p>
        </w:tc>
        <w:tc>
          <w:tcPr>
            <w:tcW w:w="1843"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15h45 – 16h</w:t>
            </w:r>
          </w:p>
        </w:tc>
        <w:tc>
          <w:tcPr>
            <w:tcW w:w="1701" w:type="dxa"/>
            <w:gridSpan w:val="2"/>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15h45 – 16h</w:t>
            </w:r>
            <w:r>
              <w:rPr>
                <w:rFonts w:ascii="Times New Roman" w:eastAsiaTheme="minorHAnsi" w:hAnsi="Times New Roman" w:cstheme="minorBidi"/>
                <w:sz w:val="24"/>
              </w:rPr>
              <w:t>10</w:t>
            </w:r>
          </w:p>
        </w:tc>
      </w:tr>
      <w:tr w:rsidR="00F6556A" w:rsidRPr="00F47D77" w:rsidTr="009B15D0">
        <w:tc>
          <w:tcPr>
            <w:tcW w:w="1560"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8</w:t>
            </w:r>
          </w:p>
        </w:tc>
        <w:tc>
          <w:tcPr>
            <w:tcW w:w="1839"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15h35 – 16 h15</w:t>
            </w:r>
          </w:p>
        </w:tc>
        <w:tc>
          <w:tcPr>
            <w:tcW w:w="170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15h35 – 16 h15</w:t>
            </w:r>
          </w:p>
        </w:tc>
        <w:tc>
          <w:tcPr>
            <w:tcW w:w="1701" w:type="dxa"/>
          </w:tcPr>
          <w:p w:rsidR="00F6556A" w:rsidRPr="00F47D77" w:rsidRDefault="00F6556A" w:rsidP="009B15D0">
            <w:pPr>
              <w:jc w:val="both"/>
              <w:rPr>
                <w:sz w:val="24"/>
              </w:rPr>
            </w:pPr>
            <w:r w:rsidRPr="00F47D77">
              <w:rPr>
                <w:sz w:val="24"/>
              </w:rPr>
              <w:t>15h45 – 16h30</w:t>
            </w:r>
          </w:p>
        </w:tc>
        <w:tc>
          <w:tcPr>
            <w:tcW w:w="1843"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16h – 16h35</w:t>
            </w:r>
          </w:p>
        </w:tc>
        <w:tc>
          <w:tcPr>
            <w:tcW w:w="1701" w:type="dxa"/>
            <w:gridSpan w:val="2"/>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 xml:space="preserve">16h </w:t>
            </w:r>
            <w:r>
              <w:rPr>
                <w:rFonts w:ascii="Times New Roman" w:eastAsiaTheme="minorHAnsi" w:hAnsi="Times New Roman" w:cstheme="minorBidi"/>
                <w:sz w:val="24"/>
              </w:rPr>
              <w:t>10</w:t>
            </w:r>
            <w:r w:rsidRPr="00F47D77">
              <w:rPr>
                <w:rFonts w:ascii="Times New Roman" w:eastAsiaTheme="minorHAnsi" w:hAnsi="Times New Roman" w:cstheme="minorBidi"/>
                <w:sz w:val="24"/>
              </w:rPr>
              <w:t>– 16h</w:t>
            </w:r>
            <w:r>
              <w:rPr>
                <w:rFonts w:ascii="Times New Roman" w:eastAsiaTheme="minorHAnsi" w:hAnsi="Times New Roman" w:cstheme="minorBidi"/>
                <w:sz w:val="24"/>
              </w:rPr>
              <w:t>4</w:t>
            </w:r>
            <w:r w:rsidRPr="00F47D77">
              <w:rPr>
                <w:rFonts w:ascii="Times New Roman" w:eastAsiaTheme="minorHAnsi" w:hAnsi="Times New Roman" w:cstheme="minorBidi"/>
                <w:sz w:val="24"/>
              </w:rPr>
              <w:t>5</w:t>
            </w:r>
          </w:p>
        </w:tc>
      </w:tr>
      <w:tr w:rsidR="00F6556A" w:rsidRPr="00F47D77" w:rsidTr="009B15D0">
        <w:tc>
          <w:tcPr>
            <w:tcW w:w="1560"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 xml:space="preserve">Ra về </w:t>
            </w:r>
          </w:p>
        </w:tc>
        <w:tc>
          <w:tcPr>
            <w:tcW w:w="1839"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16h15</w:t>
            </w:r>
          </w:p>
        </w:tc>
        <w:tc>
          <w:tcPr>
            <w:tcW w:w="1705"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16h15</w:t>
            </w:r>
          </w:p>
        </w:tc>
        <w:tc>
          <w:tcPr>
            <w:tcW w:w="1701" w:type="dxa"/>
          </w:tcPr>
          <w:p w:rsidR="00F6556A" w:rsidRPr="00F47D77" w:rsidRDefault="00F6556A" w:rsidP="009B15D0">
            <w:pPr>
              <w:jc w:val="both"/>
              <w:rPr>
                <w:sz w:val="24"/>
              </w:rPr>
            </w:pPr>
            <w:r w:rsidRPr="00F47D77">
              <w:rPr>
                <w:sz w:val="24"/>
              </w:rPr>
              <w:t>16h30</w:t>
            </w:r>
          </w:p>
        </w:tc>
        <w:tc>
          <w:tcPr>
            <w:tcW w:w="1843" w:type="dxa"/>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16h 35</w:t>
            </w:r>
          </w:p>
        </w:tc>
        <w:tc>
          <w:tcPr>
            <w:tcW w:w="1701" w:type="dxa"/>
            <w:gridSpan w:val="2"/>
          </w:tcPr>
          <w:p w:rsidR="00F6556A" w:rsidRPr="00F47D77" w:rsidRDefault="00F6556A" w:rsidP="009B15D0">
            <w:pPr>
              <w:jc w:val="both"/>
              <w:rPr>
                <w:rFonts w:ascii="Times New Roman" w:eastAsiaTheme="minorHAnsi" w:hAnsi="Times New Roman" w:cstheme="minorBidi"/>
                <w:sz w:val="24"/>
              </w:rPr>
            </w:pPr>
            <w:r w:rsidRPr="00F47D77">
              <w:rPr>
                <w:rFonts w:ascii="Times New Roman" w:eastAsiaTheme="minorHAnsi" w:hAnsi="Times New Roman" w:cstheme="minorBidi"/>
                <w:sz w:val="24"/>
              </w:rPr>
              <w:t xml:space="preserve">16h </w:t>
            </w:r>
            <w:r>
              <w:rPr>
                <w:rFonts w:ascii="Times New Roman" w:eastAsiaTheme="minorHAnsi" w:hAnsi="Times New Roman" w:cstheme="minorBidi"/>
                <w:sz w:val="24"/>
              </w:rPr>
              <w:t>4</w:t>
            </w:r>
            <w:r w:rsidRPr="00F47D77">
              <w:rPr>
                <w:rFonts w:ascii="Times New Roman" w:eastAsiaTheme="minorHAnsi" w:hAnsi="Times New Roman" w:cstheme="minorBidi"/>
                <w:sz w:val="24"/>
              </w:rPr>
              <w:t>5</w:t>
            </w:r>
          </w:p>
        </w:tc>
      </w:tr>
      <w:tr w:rsidR="00F6556A" w:rsidRPr="00F47D77" w:rsidTr="009B15D0">
        <w:tc>
          <w:tcPr>
            <w:tcW w:w="1560" w:type="dxa"/>
          </w:tcPr>
          <w:p w:rsidR="00F6556A" w:rsidRPr="00F47D77" w:rsidRDefault="00F6556A" w:rsidP="009B15D0">
            <w:pPr>
              <w:jc w:val="both"/>
              <w:rPr>
                <w:rFonts w:ascii="Times New Roman" w:eastAsiaTheme="minorHAnsi" w:hAnsi="Times New Roman" w:cstheme="minorBidi"/>
                <w:sz w:val="24"/>
              </w:rPr>
            </w:pPr>
            <w:r>
              <w:rPr>
                <w:rFonts w:ascii="Times New Roman" w:eastAsiaTheme="minorHAnsi" w:hAnsi="Times New Roman" w:cstheme="minorBidi"/>
                <w:sz w:val="24"/>
              </w:rPr>
              <w:t>Cổng vào</w:t>
            </w:r>
          </w:p>
        </w:tc>
        <w:tc>
          <w:tcPr>
            <w:tcW w:w="8789" w:type="dxa"/>
            <w:gridSpan w:val="6"/>
          </w:tcPr>
          <w:p w:rsidR="00F6556A" w:rsidRPr="00F47D77" w:rsidRDefault="00F6556A" w:rsidP="009B15D0">
            <w:pPr>
              <w:jc w:val="center"/>
              <w:rPr>
                <w:rFonts w:ascii="Times New Roman" w:eastAsiaTheme="minorHAnsi" w:hAnsi="Times New Roman" w:cstheme="minorBidi"/>
                <w:sz w:val="24"/>
              </w:rPr>
            </w:pPr>
            <w:r>
              <w:rPr>
                <w:rFonts w:ascii="Times New Roman" w:eastAsiaTheme="minorHAnsi" w:hAnsi="Times New Roman" w:cstheme="minorBidi"/>
                <w:sz w:val="24"/>
              </w:rPr>
              <w:t>Cổng chính</w:t>
            </w:r>
          </w:p>
        </w:tc>
      </w:tr>
      <w:tr w:rsidR="00F6556A" w:rsidRPr="00F47D77" w:rsidTr="009B15D0">
        <w:trPr>
          <w:trHeight w:val="417"/>
        </w:trPr>
        <w:tc>
          <w:tcPr>
            <w:tcW w:w="1560" w:type="dxa"/>
          </w:tcPr>
          <w:p w:rsidR="00F6556A" w:rsidRPr="00F47D77" w:rsidRDefault="00F6556A" w:rsidP="009B15D0">
            <w:pPr>
              <w:jc w:val="both"/>
              <w:rPr>
                <w:rFonts w:ascii="Times New Roman" w:eastAsiaTheme="minorHAnsi" w:hAnsi="Times New Roman" w:cstheme="minorBidi"/>
                <w:sz w:val="24"/>
              </w:rPr>
            </w:pPr>
            <w:r>
              <w:rPr>
                <w:rFonts w:ascii="Times New Roman" w:eastAsiaTheme="minorHAnsi" w:hAnsi="Times New Roman" w:cstheme="minorBidi"/>
                <w:sz w:val="24"/>
              </w:rPr>
              <w:t>Cổng ra</w:t>
            </w:r>
          </w:p>
        </w:tc>
        <w:tc>
          <w:tcPr>
            <w:tcW w:w="1839" w:type="dxa"/>
          </w:tcPr>
          <w:p w:rsidR="00F6556A" w:rsidRPr="00F47D77" w:rsidRDefault="00F6556A" w:rsidP="009B15D0">
            <w:pPr>
              <w:jc w:val="both"/>
              <w:rPr>
                <w:rFonts w:ascii="Times New Roman" w:eastAsiaTheme="minorHAnsi" w:hAnsi="Times New Roman" w:cstheme="minorBidi"/>
                <w:sz w:val="24"/>
              </w:rPr>
            </w:pPr>
            <w:r w:rsidRPr="00A9689F">
              <w:rPr>
                <w:rFonts w:ascii="Times New Roman" w:eastAsiaTheme="minorHAnsi" w:hAnsi="Times New Roman" w:cstheme="minorBidi"/>
                <w:sz w:val="24"/>
              </w:rPr>
              <w:t>Cổng phụ</w:t>
            </w:r>
          </w:p>
        </w:tc>
        <w:tc>
          <w:tcPr>
            <w:tcW w:w="1705" w:type="dxa"/>
          </w:tcPr>
          <w:p w:rsidR="00F6556A" w:rsidRPr="00F47D77" w:rsidRDefault="00F6556A" w:rsidP="009B15D0">
            <w:pPr>
              <w:jc w:val="both"/>
              <w:rPr>
                <w:rFonts w:ascii="Times New Roman" w:eastAsiaTheme="minorHAnsi" w:hAnsi="Times New Roman" w:cstheme="minorBidi"/>
                <w:sz w:val="24"/>
              </w:rPr>
            </w:pPr>
            <w:r>
              <w:rPr>
                <w:rFonts w:ascii="Times New Roman" w:eastAsiaTheme="minorHAnsi" w:hAnsi="Times New Roman" w:cstheme="minorBidi"/>
                <w:sz w:val="24"/>
              </w:rPr>
              <w:t>Cổng chính</w:t>
            </w:r>
          </w:p>
        </w:tc>
        <w:tc>
          <w:tcPr>
            <w:tcW w:w="1701" w:type="dxa"/>
          </w:tcPr>
          <w:p w:rsidR="00F6556A" w:rsidRPr="00F47D77" w:rsidRDefault="00F6556A" w:rsidP="009B15D0">
            <w:pPr>
              <w:jc w:val="both"/>
              <w:rPr>
                <w:rFonts w:ascii="Times New Roman" w:eastAsiaTheme="minorHAnsi" w:hAnsi="Times New Roman" w:cstheme="minorBidi"/>
                <w:sz w:val="24"/>
              </w:rPr>
            </w:pPr>
            <w:r>
              <w:rPr>
                <w:rFonts w:ascii="Times New Roman" w:eastAsiaTheme="minorHAnsi" w:hAnsi="Times New Roman" w:cstheme="minorBidi"/>
                <w:sz w:val="24"/>
              </w:rPr>
              <w:t>Cổng phụ</w:t>
            </w:r>
          </w:p>
        </w:tc>
        <w:tc>
          <w:tcPr>
            <w:tcW w:w="1889" w:type="dxa"/>
            <w:gridSpan w:val="2"/>
          </w:tcPr>
          <w:p w:rsidR="00F6556A" w:rsidRPr="00F47D77" w:rsidRDefault="00F6556A" w:rsidP="009B15D0">
            <w:pPr>
              <w:jc w:val="both"/>
              <w:rPr>
                <w:rFonts w:ascii="Times New Roman" w:eastAsiaTheme="minorHAnsi" w:hAnsi="Times New Roman" w:cstheme="minorBidi"/>
                <w:sz w:val="24"/>
              </w:rPr>
            </w:pPr>
            <w:r>
              <w:rPr>
                <w:rFonts w:ascii="Times New Roman" w:eastAsiaTheme="minorHAnsi" w:hAnsi="Times New Roman" w:cstheme="minorBidi"/>
                <w:sz w:val="24"/>
              </w:rPr>
              <w:t>Cổng chính</w:t>
            </w:r>
          </w:p>
        </w:tc>
        <w:tc>
          <w:tcPr>
            <w:tcW w:w="1655" w:type="dxa"/>
          </w:tcPr>
          <w:p w:rsidR="00F6556A" w:rsidRPr="00F47D77" w:rsidRDefault="00F6556A" w:rsidP="009B15D0">
            <w:pPr>
              <w:jc w:val="both"/>
              <w:rPr>
                <w:rFonts w:ascii="Times New Roman" w:eastAsiaTheme="minorHAnsi" w:hAnsi="Times New Roman" w:cstheme="minorBidi"/>
                <w:sz w:val="24"/>
              </w:rPr>
            </w:pPr>
            <w:r w:rsidRPr="00A9689F">
              <w:rPr>
                <w:rFonts w:ascii="Times New Roman" w:eastAsiaTheme="minorHAnsi" w:hAnsi="Times New Roman" w:cstheme="minorBidi"/>
                <w:sz w:val="24"/>
              </w:rPr>
              <w:t>Cổng phụ</w:t>
            </w:r>
          </w:p>
        </w:tc>
      </w:tr>
    </w:tbl>
    <w:p w:rsidR="003E4507" w:rsidRDefault="003E4507" w:rsidP="007325C0">
      <w:pPr>
        <w:jc w:val="both"/>
        <w:rPr>
          <w:rFonts w:asciiTheme="majorHAnsi" w:hAnsiTheme="majorHAnsi" w:cstheme="majorHAnsi"/>
          <w:sz w:val="28"/>
          <w:szCs w:val="28"/>
          <w:lang w:val="vi-VN"/>
        </w:rPr>
      </w:pPr>
    </w:p>
    <w:p w:rsidR="008B2A06" w:rsidRDefault="008B2A06" w:rsidP="008629C5">
      <w:pPr>
        <w:ind w:firstLine="720"/>
        <w:jc w:val="both"/>
        <w:rPr>
          <w:rFonts w:asciiTheme="majorHAnsi" w:hAnsiTheme="majorHAnsi" w:cstheme="majorHAnsi"/>
          <w:sz w:val="28"/>
          <w:szCs w:val="28"/>
        </w:rPr>
      </w:pPr>
      <w:r w:rsidRPr="00E33EC3">
        <w:rPr>
          <w:rFonts w:asciiTheme="majorHAnsi" w:hAnsiTheme="majorHAnsi" w:cstheme="majorHAnsi"/>
          <w:sz w:val="28"/>
          <w:szCs w:val="28"/>
          <w:lang w:val="vi-VN"/>
        </w:rPr>
        <w:t xml:space="preserve">Trong thời gian này nhà trường thực hiện </w:t>
      </w:r>
      <w:r w:rsidR="004F7967">
        <w:rPr>
          <w:rFonts w:asciiTheme="majorHAnsi" w:hAnsiTheme="majorHAnsi" w:cstheme="majorHAnsi"/>
          <w:sz w:val="28"/>
          <w:szCs w:val="28"/>
          <w:lang w:val="vi-VN"/>
        </w:rPr>
        <w:t>theo thời gian biểu trên để</w:t>
      </w:r>
      <w:r w:rsidRPr="00E33EC3">
        <w:rPr>
          <w:rFonts w:asciiTheme="majorHAnsi" w:hAnsiTheme="majorHAnsi" w:cstheme="majorHAnsi"/>
          <w:sz w:val="28"/>
          <w:szCs w:val="28"/>
          <w:lang w:val="vi-VN"/>
        </w:rPr>
        <w:t xml:space="preserve"> giảm số lượng phụ huynh và học sinh đến trường và ra về cùng lúc</w:t>
      </w:r>
      <w:r w:rsidR="00C660A9" w:rsidRPr="00E33EC3">
        <w:rPr>
          <w:rFonts w:asciiTheme="majorHAnsi" w:hAnsiTheme="majorHAnsi" w:cstheme="majorHAnsi"/>
          <w:sz w:val="28"/>
          <w:szCs w:val="28"/>
          <w:lang w:val="vi-VN"/>
        </w:rPr>
        <w:t xml:space="preserve">. </w:t>
      </w:r>
      <w:r w:rsidR="00C660A9">
        <w:rPr>
          <w:rFonts w:asciiTheme="majorHAnsi" w:hAnsiTheme="majorHAnsi" w:cstheme="majorHAnsi"/>
          <w:sz w:val="28"/>
          <w:szCs w:val="28"/>
        </w:rPr>
        <w:t>Tuy có sự bất tiện cho phụ huynh nhưng mong quý phụ huynh cùng phối hợp với nhà trường để cùng chung tay phòng chống dịch bệnh Covid-19 tốt hơn. Nhà trường vẫn nhận học sinh là anh em chung nhà nhưng học khác khối lớp đến trường cùng lúc.</w:t>
      </w:r>
    </w:p>
    <w:p w:rsidR="00E33EC3" w:rsidRDefault="00E33EC3" w:rsidP="008629C5">
      <w:pPr>
        <w:ind w:firstLine="720"/>
        <w:jc w:val="both"/>
        <w:rPr>
          <w:rFonts w:asciiTheme="majorHAnsi" w:hAnsiTheme="majorHAnsi" w:cstheme="majorHAnsi"/>
          <w:sz w:val="28"/>
          <w:szCs w:val="28"/>
        </w:rPr>
      </w:pPr>
      <w:r>
        <w:rPr>
          <w:rFonts w:asciiTheme="majorHAnsi" w:hAnsiTheme="majorHAnsi" w:cstheme="majorHAnsi"/>
          <w:sz w:val="28"/>
          <w:szCs w:val="28"/>
        </w:rPr>
        <w:lastRenderedPageBreak/>
        <w:t>Trên đây là</w:t>
      </w:r>
      <w:r w:rsidRPr="00E33EC3">
        <w:rPr>
          <w:rFonts w:asciiTheme="majorHAnsi" w:hAnsiTheme="majorHAnsi" w:cstheme="majorHAnsi"/>
          <w:i/>
          <w:sz w:val="28"/>
          <w:szCs w:val="28"/>
        </w:rPr>
        <w:t xml:space="preserve"> </w:t>
      </w:r>
      <w:r w:rsidRPr="00E33EC3">
        <w:rPr>
          <w:rFonts w:asciiTheme="majorHAnsi" w:hAnsiTheme="majorHAnsi" w:cstheme="majorHAnsi"/>
          <w:sz w:val="28"/>
          <w:szCs w:val="28"/>
        </w:rPr>
        <w:t>Thông báo đón học sinh trở lại học sau thời gian nghỉ học do phòng, chống dịch bệnh Covid-19</w:t>
      </w:r>
      <w:r>
        <w:rPr>
          <w:rFonts w:asciiTheme="majorHAnsi" w:hAnsiTheme="majorHAnsi" w:cstheme="majorHAnsi"/>
          <w:sz w:val="28"/>
          <w:szCs w:val="28"/>
        </w:rPr>
        <w:t xml:space="preserve"> của trường Tiểu học </w:t>
      </w:r>
      <w:r w:rsidR="00D11D57">
        <w:rPr>
          <w:rFonts w:asciiTheme="majorHAnsi" w:hAnsiTheme="majorHAnsi" w:cstheme="majorHAnsi"/>
          <w:sz w:val="28"/>
          <w:szCs w:val="28"/>
        </w:rPr>
        <w:t>Vĩnh Hòa A</w:t>
      </w:r>
      <w:r>
        <w:rPr>
          <w:rFonts w:asciiTheme="majorHAnsi" w:hAnsiTheme="majorHAnsi" w:cstheme="majorHAnsi"/>
          <w:sz w:val="28"/>
          <w:szCs w:val="28"/>
        </w:rPr>
        <w:t xml:space="preserve">. Mong qúy phụ huynh phối </w:t>
      </w:r>
      <w:r w:rsidR="004C4904">
        <w:rPr>
          <w:rFonts w:asciiTheme="majorHAnsi" w:hAnsiTheme="majorHAnsi" w:cstheme="majorHAnsi"/>
          <w:sz w:val="28"/>
          <w:szCs w:val="28"/>
        </w:rPr>
        <w:t xml:space="preserve">hợp </w:t>
      </w:r>
      <w:r>
        <w:rPr>
          <w:rFonts w:asciiTheme="majorHAnsi" w:hAnsiTheme="majorHAnsi" w:cstheme="majorHAnsi"/>
          <w:sz w:val="28"/>
          <w:szCs w:val="28"/>
        </w:rPr>
        <w:t>với nhà trường để thực hiện tốt các biện pháp phòng, chống dịch và đảm bảo an toàn cho học sinh. Việc thực hiện các nội dung trên sẽ có nhiều khó khăn cho quý phụ huynh cũng như học sinh, mong quý phụ huynh và các em học sinh cố gắng khắc phục. Trong quá trình thực hiện nếu gặp khó khăn phụ huynh trao đổi với giáo viên chủ nhiệm để tìm ra biện pháp khắc phục./.</w:t>
      </w:r>
    </w:p>
    <w:tbl>
      <w:tblPr>
        <w:tblpPr w:leftFromText="180" w:rightFromText="180" w:vertAnchor="text" w:horzAnchor="margin" w:tblpY="221"/>
        <w:tblW w:w="9828" w:type="dxa"/>
        <w:tblLook w:val="04A0" w:firstRow="1" w:lastRow="0" w:firstColumn="1" w:lastColumn="0" w:noHBand="0" w:noVBand="1"/>
      </w:tblPr>
      <w:tblGrid>
        <w:gridCol w:w="4608"/>
        <w:gridCol w:w="5220"/>
      </w:tblGrid>
      <w:tr w:rsidR="00163A3C" w:rsidRPr="00163A3C" w:rsidTr="00034B9A">
        <w:tc>
          <w:tcPr>
            <w:tcW w:w="4608" w:type="dxa"/>
          </w:tcPr>
          <w:p w:rsidR="00163A3C" w:rsidRPr="00163A3C" w:rsidRDefault="00163A3C" w:rsidP="00163A3C">
            <w:pPr>
              <w:jc w:val="both"/>
              <w:rPr>
                <w:rFonts w:ascii="Times New Roman" w:hAnsi="Times New Roman"/>
                <w:b/>
                <w:i/>
                <w:noProof/>
                <w:sz w:val="24"/>
              </w:rPr>
            </w:pPr>
            <w:r w:rsidRPr="00163A3C">
              <w:rPr>
                <w:rFonts w:ascii="Times New Roman" w:hAnsi="Times New Roman"/>
                <w:b/>
                <w:i/>
                <w:noProof/>
                <w:sz w:val="24"/>
              </w:rPr>
              <w:t>Nơi nhận:</w:t>
            </w:r>
          </w:p>
        </w:tc>
        <w:tc>
          <w:tcPr>
            <w:tcW w:w="5220" w:type="dxa"/>
            <w:shd w:val="clear" w:color="auto" w:fill="auto"/>
          </w:tcPr>
          <w:p w:rsidR="00163A3C" w:rsidRPr="00163A3C" w:rsidRDefault="00163A3C" w:rsidP="00163A3C">
            <w:pPr>
              <w:jc w:val="center"/>
              <w:rPr>
                <w:rFonts w:ascii="Times New Roman" w:hAnsi="Times New Roman"/>
                <w:b/>
                <w:noProof/>
                <w:sz w:val="28"/>
                <w:szCs w:val="28"/>
                <w:lang w:val="vi-VN"/>
              </w:rPr>
            </w:pPr>
            <w:r w:rsidRPr="00163A3C">
              <w:rPr>
                <w:rFonts w:ascii="Times New Roman" w:hAnsi="Times New Roman"/>
                <w:b/>
                <w:noProof/>
                <w:sz w:val="28"/>
                <w:szCs w:val="28"/>
                <w:lang w:val="vi-VN"/>
              </w:rPr>
              <w:t>HIỆU TRƯỞNG</w:t>
            </w:r>
          </w:p>
        </w:tc>
      </w:tr>
      <w:tr w:rsidR="00163A3C" w:rsidRPr="00163A3C" w:rsidTr="00034B9A">
        <w:tc>
          <w:tcPr>
            <w:tcW w:w="4608" w:type="dxa"/>
          </w:tcPr>
          <w:p w:rsidR="00163A3C" w:rsidRPr="00163A3C" w:rsidRDefault="00163A3C" w:rsidP="00163A3C">
            <w:pPr>
              <w:jc w:val="both"/>
              <w:rPr>
                <w:rFonts w:ascii="Times New Roman" w:hAnsi="Times New Roman"/>
                <w:noProof/>
                <w:sz w:val="22"/>
                <w:szCs w:val="22"/>
              </w:rPr>
            </w:pPr>
            <w:r w:rsidRPr="00163A3C">
              <w:rPr>
                <w:rFonts w:ascii="Times New Roman" w:hAnsi="Times New Roman"/>
                <w:noProof/>
                <w:sz w:val="22"/>
                <w:szCs w:val="22"/>
                <w:lang w:val="vi-VN"/>
              </w:rPr>
              <w:t>-</w:t>
            </w:r>
            <w:r w:rsidRPr="00163A3C">
              <w:rPr>
                <w:rFonts w:ascii="Times New Roman" w:hAnsi="Times New Roman"/>
                <w:noProof/>
                <w:sz w:val="22"/>
                <w:szCs w:val="22"/>
              </w:rPr>
              <w:t xml:space="preserve"> Phòng GDĐT;</w:t>
            </w:r>
          </w:p>
          <w:p w:rsidR="00163A3C" w:rsidRDefault="00163A3C" w:rsidP="00163A3C">
            <w:pPr>
              <w:jc w:val="both"/>
              <w:rPr>
                <w:rFonts w:ascii="Times New Roman" w:hAnsi="Times New Roman"/>
                <w:noProof/>
                <w:sz w:val="22"/>
                <w:szCs w:val="22"/>
              </w:rPr>
            </w:pPr>
            <w:r w:rsidRPr="00163A3C">
              <w:rPr>
                <w:rFonts w:ascii="Times New Roman" w:hAnsi="Times New Roman"/>
                <w:noProof/>
                <w:sz w:val="22"/>
                <w:szCs w:val="22"/>
              </w:rPr>
              <w:t>-UBND xã;</w:t>
            </w:r>
          </w:p>
          <w:p w:rsidR="00256421" w:rsidRPr="00163A3C" w:rsidRDefault="00256421" w:rsidP="00163A3C">
            <w:pPr>
              <w:jc w:val="both"/>
              <w:rPr>
                <w:rFonts w:ascii="Times New Roman" w:hAnsi="Times New Roman"/>
                <w:noProof/>
                <w:sz w:val="22"/>
                <w:szCs w:val="22"/>
                <w:lang w:val="vi-VN"/>
              </w:rPr>
            </w:pPr>
            <w:r>
              <w:rPr>
                <w:rFonts w:ascii="Times New Roman" w:hAnsi="Times New Roman"/>
                <w:noProof/>
                <w:sz w:val="22"/>
                <w:szCs w:val="22"/>
              </w:rPr>
              <w:t>-Cổng thông tin điện tử;</w:t>
            </w:r>
          </w:p>
          <w:p w:rsidR="00163A3C" w:rsidRPr="00163A3C" w:rsidRDefault="00163A3C" w:rsidP="00163A3C">
            <w:pPr>
              <w:jc w:val="both"/>
              <w:rPr>
                <w:rFonts w:ascii="Times New Roman" w:hAnsi="Times New Roman"/>
                <w:noProof/>
                <w:sz w:val="24"/>
              </w:rPr>
            </w:pPr>
            <w:r w:rsidRPr="00163A3C">
              <w:rPr>
                <w:rFonts w:ascii="Times New Roman" w:hAnsi="Times New Roman"/>
                <w:noProof/>
                <w:sz w:val="22"/>
                <w:szCs w:val="22"/>
              </w:rPr>
              <w:t>- Lưu: VT.</w:t>
            </w:r>
          </w:p>
        </w:tc>
        <w:tc>
          <w:tcPr>
            <w:tcW w:w="5220" w:type="dxa"/>
            <w:shd w:val="clear" w:color="auto" w:fill="auto"/>
          </w:tcPr>
          <w:p w:rsidR="00163A3C" w:rsidRPr="00163A3C" w:rsidRDefault="00163A3C" w:rsidP="00163A3C">
            <w:pPr>
              <w:jc w:val="both"/>
              <w:rPr>
                <w:rFonts w:ascii="Times New Roman" w:hAnsi="Times New Roman"/>
                <w:noProof/>
                <w:sz w:val="24"/>
              </w:rPr>
            </w:pPr>
          </w:p>
          <w:p w:rsidR="00163A3C" w:rsidRPr="00163A3C" w:rsidRDefault="00163A3C" w:rsidP="00163A3C">
            <w:pPr>
              <w:jc w:val="both"/>
              <w:rPr>
                <w:rFonts w:ascii="Times New Roman" w:hAnsi="Times New Roman"/>
                <w:noProof/>
                <w:sz w:val="24"/>
              </w:rPr>
            </w:pPr>
          </w:p>
          <w:p w:rsidR="00163A3C" w:rsidRPr="00163A3C" w:rsidRDefault="00163A3C" w:rsidP="00163A3C">
            <w:pPr>
              <w:jc w:val="both"/>
              <w:rPr>
                <w:rFonts w:ascii="Times New Roman" w:hAnsi="Times New Roman"/>
                <w:noProof/>
                <w:sz w:val="24"/>
              </w:rPr>
            </w:pPr>
          </w:p>
          <w:p w:rsidR="00163A3C" w:rsidRPr="00163A3C" w:rsidRDefault="00163A3C" w:rsidP="00163A3C">
            <w:pPr>
              <w:jc w:val="both"/>
              <w:rPr>
                <w:rFonts w:ascii="Times New Roman" w:hAnsi="Times New Roman"/>
                <w:noProof/>
                <w:sz w:val="24"/>
              </w:rPr>
            </w:pPr>
          </w:p>
          <w:p w:rsidR="00163A3C" w:rsidRPr="00163A3C" w:rsidRDefault="00163A3C" w:rsidP="00163A3C">
            <w:pPr>
              <w:jc w:val="both"/>
              <w:rPr>
                <w:rFonts w:ascii="Times New Roman" w:hAnsi="Times New Roman"/>
                <w:noProof/>
                <w:sz w:val="24"/>
              </w:rPr>
            </w:pPr>
          </w:p>
          <w:p w:rsidR="00163A3C" w:rsidRPr="00163A3C" w:rsidRDefault="00163A3C" w:rsidP="00163A3C">
            <w:pPr>
              <w:jc w:val="center"/>
              <w:rPr>
                <w:rFonts w:ascii="Times New Roman" w:hAnsi="Times New Roman"/>
                <w:b/>
                <w:noProof/>
                <w:sz w:val="28"/>
                <w:szCs w:val="28"/>
                <w:lang w:val="vi-VN"/>
              </w:rPr>
            </w:pPr>
            <w:r w:rsidRPr="00163A3C">
              <w:rPr>
                <w:rFonts w:ascii="Times New Roman" w:hAnsi="Times New Roman"/>
                <w:b/>
                <w:noProof/>
                <w:sz w:val="28"/>
                <w:szCs w:val="28"/>
                <w:lang w:val="vi-VN"/>
              </w:rPr>
              <w:t>Hoàng Mai Nguyệt</w:t>
            </w:r>
          </w:p>
        </w:tc>
      </w:tr>
    </w:tbl>
    <w:p w:rsidR="00163A3C" w:rsidRPr="00E33EC3" w:rsidRDefault="00163A3C" w:rsidP="008629C5">
      <w:pPr>
        <w:ind w:firstLine="720"/>
        <w:jc w:val="both"/>
        <w:rPr>
          <w:rFonts w:asciiTheme="majorHAnsi" w:hAnsiTheme="majorHAnsi" w:cstheme="majorHAnsi"/>
          <w:sz w:val="28"/>
          <w:szCs w:val="28"/>
        </w:rPr>
      </w:pPr>
    </w:p>
    <w:p w:rsidR="00E33EC3" w:rsidRPr="00E33EC3" w:rsidRDefault="00E33EC3" w:rsidP="008B2A06">
      <w:pPr>
        <w:spacing w:before="120" w:after="120"/>
        <w:ind w:firstLine="720"/>
        <w:jc w:val="both"/>
        <w:rPr>
          <w:rFonts w:asciiTheme="majorHAnsi" w:hAnsiTheme="majorHAnsi" w:cstheme="majorHAnsi"/>
          <w:sz w:val="28"/>
          <w:szCs w:val="28"/>
        </w:rPr>
      </w:pPr>
    </w:p>
    <w:p w:rsidR="008B4EC1" w:rsidRPr="008B4EC1" w:rsidRDefault="008B4EC1" w:rsidP="008B4EC1">
      <w:pPr>
        <w:rPr>
          <w:rFonts w:asciiTheme="majorHAnsi" w:hAnsiTheme="majorHAnsi" w:cstheme="majorHAnsi"/>
        </w:rPr>
      </w:pPr>
    </w:p>
    <w:sectPr w:rsidR="008B4EC1" w:rsidRPr="008B4EC1" w:rsidSect="008629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C1"/>
    <w:rsid w:val="00003C3D"/>
    <w:rsid w:val="00027968"/>
    <w:rsid w:val="00027E4D"/>
    <w:rsid w:val="00030832"/>
    <w:rsid w:val="000340A8"/>
    <w:rsid w:val="00074DA6"/>
    <w:rsid w:val="00084A69"/>
    <w:rsid w:val="00152D10"/>
    <w:rsid w:val="00163A3C"/>
    <w:rsid w:val="001A1B49"/>
    <w:rsid w:val="001A6D7F"/>
    <w:rsid w:val="001B71A5"/>
    <w:rsid w:val="00223470"/>
    <w:rsid w:val="00241DE4"/>
    <w:rsid w:val="00256421"/>
    <w:rsid w:val="0031157B"/>
    <w:rsid w:val="00353461"/>
    <w:rsid w:val="003662B8"/>
    <w:rsid w:val="00367E2B"/>
    <w:rsid w:val="003B33F6"/>
    <w:rsid w:val="003E4507"/>
    <w:rsid w:val="003F74C9"/>
    <w:rsid w:val="004262D6"/>
    <w:rsid w:val="00492733"/>
    <w:rsid w:val="004C19A0"/>
    <w:rsid w:val="004C1A72"/>
    <w:rsid w:val="004C4904"/>
    <w:rsid w:val="004F7967"/>
    <w:rsid w:val="00574C2E"/>
    <w:rsid w:val="00587ECF"/>
    <w:rsid w:val="00597004"/>
    <w:rsid w:val="005A0682"/>
    <w:rsid w:val="005B36BD"/>
    <w:rsid w:val="00621830"/>
    <w:rsid w:val="0064500B"/>
    <w:rsid w:val="006A48DD"/>
    <w:rsid w:val="006A4AE4"/>
    <w:rsid w:val="007325C0"/>
    <w:rsid w:val="00743572"/>
    <w:rsid w:val="007C3335"/>
    <w:rsid w:val="007F5CDC"/>
    <w:rsid w:val="008629C5"/>
    <w:rsid w:val="008B2A06"/>
    <w:rsid w:val="008B4EC1"/>
    <w:rsid w:val="008E069E"/>
    <w:rsid w:val="009917FE"/>
    <w:rsid w:val="009E31F3"/>
    <w:rsid w:val="00A0522C"/>
    <w:rsid w:val="00A179CC"/>
    <w:rsid w:val="00B61D62"/>
    <w:rsid w:val="00BC602B"/>
    <w:rsid w:val="00BC6B87"/>
    <w:rsid w:val="00C16CA0"/>
    <w:rsid w:val="00C660A9"/>
    <w:rsid w:val="00C82FA4"/>
    <w:rsid w:val="00D11D57"/>
    <w:rsid w:val="00D307C6"/>
    <w:rsid w:val="00D55472"/>
    <w:rsid w:val="00D807F4"/>
    <w:rsid w:val="00D85578"/>
    <w:rsid w:val="00E06250"/>
    <w:rsid w:val="00E33EC3"/>
    <w:rsid w:val="00EA0382"/>
    <w:rsid w:val="00ED2344"/>
    <w:rsid w:val="00F17811"/>
    <w:rsid w:val="00F23FE9"/>
    <w:rsid w:val="00F2529B"/>
    <w:rsid w:val="00F6556A"/>
    <w:rsid w:val="00FB0516"/>
    <w:rsid w:val="00FD1CB5"/>
    <w:rsid w:val="00FD34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0CF193B"/>
  <w15:chartTrackingRefBased/>
  <w15:docId w15:val="{4ECDFB79-3009-4229-8B5C-C34BCA84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EC1"/>
    <w:pPr>
      <w:spacing w:after="0" w:line="240" w:lineRule="auto"/>
    </w:pPr>
    <w:rPr>
      <w:rFonts w:ascii="VNI-Times" w:eastAsia="Times New Roman" w:hAnsi="VNI-Times"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B4EC1"/>
    <w:pPr>
      <w:spacing w:before="100" w:beforeAutospacing="1" w:after="100" w:afterAutospacing="1"/>
    </w:pPr>
    <w:rPr>
      <w:rFonts w:ascii="Times New Roman" w:hAnsi="Times New Roman"/>
      <w:sz w:val="24"/>
    </w:rPr>
  </w:style>
  <w:style w:type="table" w:styleId="TableGrid">
    <w:name w:val="Table Grid"/>
    <w:basedOn w:val="TableNormal"/>
    <w:uiPriority w:val="39"/>
    <w:rsid w:val="00F17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3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1201</Words>
  <Characters>6852</Characters>
  <Application>Microsoft Office Word</Application>
  <DocSecurity>0</DocSecurity>
  <Lines>57</Lines>
  <Paragraphs>16</Paragraphs>
  <ScaleCrop>false</ScaleCrop>
  <HeadingPairs>
    <vt:vector size="2" baseType="variant">
      <vt:variant>
        <vt:lpstr>Tiêu đề</vt:lpstr>
      </vt:variant>
      <vt:variant>
        <vt:i4>1</vt:i4>
      </vt:variant>
    </vt:vector>
  </HeadingPairs>
  <TitlesOfParts>
    <vt:vector size="1" baseType="lpstr">
      <vt:lpstr/>
    </vt:vector>
  </TitlesOfParts>
  <Company>00000001</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PC</cp:lastModifiedBy>
  <cp:revision>105</cp:revision>
  <dcterms:created xsi:type="dcterms:W3CDTF">2020-05-01T01:24:00Z</dcterms:created>
  <dcterms:modified xsi:type="dcterms:W3CDTF">2021-02-23T04:27:00Z</dcterms:modified>
</cp:coreProperties>
</file>