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after="0" w:line="240" w:lineRule="auto"/>
        <w:ind w:firstLine="720"/>
        <w:jc w:val="both"/>
        <w:rPr>
          <w:rFonts w:eastAsia="Times New Roman" w:cs="Times New Roman"/>
          <w:color w:val="333333"/>
          <w:sz w:val="28"/>
          <w:szCs w:val="28"/>
        </w:rPr>
      </w:pPr>
      <w:r>
        <w:rPr>
          <w:color w:val="000000" w:themeColor="text1"/>
          <w:sz w:val="28"/>
          <w:szCs w:val="28"/>
          <w14:textFill>
            <w14:solidFill>
              <w14:schemeClr w14:val="tx1"/>
            </w14:solidFill>
          </w14:textFill>
        </w:rPr>
        <w:t xml:space="preserve">Thực hiện </w:t>
      </w:r>
      <w:r>
        <w:rPr>
          <w:rFonts w:eastAsia="Times New Roman" w:cs="Times New Roman"/>
          <w:iCs/>
          <w:color w:val="000000"/>
          <w:sz w:val="28"/>
          <w:szCs w:val="28"/>
        </w:rPr>
        <w:t xml:space="preserve">Hướng dẫn số 01/HD/2023-2024/IOE ngày 02/8/2023 về hướng dẫn tổ chức kỳ thi Olympic tiếng Anh trên Internet ( IOE) cấp trường đối với khối TH&amp;THCS năm học 2023-2024; </w:t>
      </w:r>
      <w:r>
        <w:rPr>
          <w:color w:val="000000" w:themeColor="text1"/>
          <w:sz w:val="28"/>
          <w:szCs w:val="28"/>
          <w14:textFill>
            <w14:solidFill>
              <w14:schemeClr w14:val="tx1"/>
            </w14:solidFill>
          </w14:textFill>
        </w:rPr>
        <w:t>Trường Tiểu học Vĩnh Hòa A đã tổ chức thành công “Cuộc thi Olympic tiếng Anh trên Internet (Internet Olympiads of English - IOE) cấp trường - năm học 2023-2024” cho học sinh các khối 3,4,5. Dù thời gian khá bận rộn với lịch học trên lớp, tuy nhiên các em học sinh vẫn luyện tập 15 vòng tự luyện, trải qua các vòng thi thử trên hệ thống và ngày 01/12/2023 các bạn đã tham gia kì thi IOE cấp trường thành công tốt đẹp.  Đây là một sân chơi trí tuệ, lành mạnh, bổ ích và thiết thực giúp các em học sinh được giao lưu học tập, nâng cao chất lượng học tiếng Anh trong nhà trường.</w:t>
      </w:r>
    </w:p>
    <w:p>
      <w:pPr>
        <w:pStyle w:val="5"/>
        <w:shd w:val="clear" w:color="auto" w:fill="FFFFFF"/>
        <w:spacing w:before="0" w:beforeAutospacing="0" w:after="150" w:afterAutospacing="0"/>
        <w:ind w:firstLine="720"/>
        <w:jc w:val="both"/>
        <w:rPr>
          <w:rFonts w:ascii="Helvetica" w:hAnsi="Helvetica" w:cs="Helvetica"/>
          <w:color w:val="000000" w:themeColor="text1"/>
          <w:sz w:val="28"/>
          <w:szCs w:val="28"/>
          <w14:textFill>
            <w14:solidFill>
              <w14:schemeClr w14:val="tx1"/>
            </w14:solidFill>
          </w14:textFill>
        </w:rPr>
      </w:pPr>
      <w:r>
        <w:rPr>
          <w:color w:val="000000" w:themeColor="text1"/>
          <w:sz w:val="28"/>
          <w:szCs w:val="28"/>
          <w:shd w:val="clear" w:color="auto" w:fill="FFFFFF"/>
          <w14:textFill>
            <w14:solidFill>
              <w14:schemeClr w14:val="tx1"/>
            </w14:solidFill>
          </w14:textFill>
        </w:rPr>
        <w:t>Qua cuộc thi đã khích lệ các em học sinh yêu thích môn tiếng Anh ở các khối lớp 3, 4, 5 tham gia, đồng thời thúc đẩy phong trào ứng dụng, đổi mới trong phương pháp dạy và học môn tiếng Anh trong nhà trường.</w:t>
      </w:r>
      <w:r>
        <w:rPr>
          <w:rStyle w:val="4"/>
          <w:color w:val="000000" w:themeColor="text1"/>
          <w:sz w:val="28"/>
          <w:szCs w:val="28"/>
          <w:shd w:val="clear" w:color="auto" w:fill="FFFFFF"/>
          <w14:textFill>
            <w14:solidFill>
              <w14:schemeClr w14:val="tx1"/>
            </w14:solidFill>
          </w14:textFill>
        </w:rPr>
        <w:t> </w:t>
      </w:r>
      <w:r>
        <w:rPr>
          <w:color w:val="000000" w:themeColor="text1"/>
          <w:sz w:val="28"/>
          <w:szCs w:val="28"/>
          <w:shd w:val="clear" w:color="auto" w:fill="FFFFFF"/>
          <w14:textFill>
            <w14:solidFill>
              <w14:schemeClr w14:val="tx1"/>
            </w14:solidFill>
          </w14:textFill>
        </w:rPr>
        <w:t>Thông qua cuộc thi, các em học sinh sẽ say mê học tập ngoại ngữ mà đặc biệt là bộ môn tiếng Anh để giúp ích cho các em đủ khả năng tiếp cận với nhiều tri thức trên thế giới với những ứng dụng bổ ích của thời đại công nghệ 4.0. Bên cạnh đó, thông qua cuộc thi nhằm hưởng ứng việc đẩy mạnh ứng dụng công nghệ thông tin trong dạy và học tại nhà trường, góp phần tạo ra sân chơi trực tuyến môn Tiếng Anh cho học sinh, tạo điều kiện cho học sinh làm quen với Internet và sử dụng Internet là một phương thức học tập. Ngoài ra còn để tạo môi trường thân thiện, lành mạnh giúp học sinh tích cực giao lưu, học tập, tiếp cận với những kiến thức của môn Tiếng Anh. Đồng thời việc đầu tư, nâng cấp máy tính trong nhà trường đã tạo điều kiện cho các em học sinh được làm quen và biết cách khai thác những kiến thức qua Internet phục vụ cho việc học tập.</w:t>
      </w:r>
    </w:p>
    <w:p>
      <w:pPr>
        <w:pStyle w:val="5"/>
        <w:shd w:val="clear" w:color="auto" w:fill="FFFFFF"/>
        <w:spacing w:before="0" w:beforeAutospacing="0" w:after="150" w:afterAutospacing="0"/>
        <w:ind w:firstLine="720"/>
        <w:jc w:val="both"/>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14:textFill>
            <w14:solidFill>
              <w14:schemeClr w14:val="tx1"/>
            </w14:solidFill>
          </w14:textFill>
        </w:rPr>
        <w:t xml:space="preserve">Trong cuộc thi IOE cấp trường lần này, toàn trường có </w:t>
      </w:r>
      <w:r>
        <w:rPr>
          <w:sz w:val="28"/>
          <w:szCs w:val="28"/>
          <w:shd w:val="clear" w:color="auto" w:fill="FFFFFF"/>
        </w:rPr>
        <w:t xml:space="preserve">60 </w:t>
      </w:r>
      <w:r>
        <w:rPr>
          <w:color w:val="000000" w:themeColor="text1"/>
          <w:sz w:val="28"/>
          <w:szCs w:val="28"/>
          <w:shd w:val="clear" w:color="auto" w:fill="FFFFFF"/>
          <w14:textFill>
            <w14:solidFill>
              <w14:schemeClr w14:val="tx1"/>
            </w14:solidFill>
          </w14:textFill>
        </w:rPr>
        <w:t xml:space="preserve">học sinh các khối 3-5 tham gia (đã qua vòng tự luyện 15 của Ban tổ chức: khối 3 có 22 HS, khối 4 có 21 HS, khối 5 có 17 HS). Tham gia cuộc thi, ngoài khả năng tiếng Anh tốt, các em còn cần có kỹ năng nghe, tư duy tốt và đặc biệt phải sử dụng thành thạo máy vi tính, thao tác nhanh trên máy. Thí sinh phải trả lời 200 câu trong thời gian 30 phút trên máy tính, và kết quả làm bài được cập nhật ngay trên mạng Internet sau khi thi xong. </w:t>
      </w:r>
    </w:p>
    <w:p>
      <w:pPr>
        <w:pStyle w:val="5"/>
        <w:shd w:val="clear" w:color="auto" w:fill="FFFFFF"/>
        <w:spacing w:before="0" w:beforeAutospacing="0" w:after="150" w:afterAutospacing="0"/>
        <w:ind w:firstLine="720"/>
        <w:jc w:val="both"/>
        <w:rPr>
          <w:color w:val="000000" w:themeColor="text1"/>
          <w:sz w:val="28"/>
          <w:szCs w:val="28"/>
          <w:shd w:val="clear" w:color="auto" w:fill="FFFFFF"/>
          <w14:textFill>
            <w14:solidFill>
              <w14:schemeClr w14:val="tx1"/>
            </w14:solidFill>
          </w14:textFill>
        </w:rPr>
      </w:pPr>
      <w:r>
        <w:rPr>
          <w:color w:val="000000" w:themeColor="text1"/>
          <w:sz w:val="28"/>
          <w:szCs w:val="28"/>
          <w:shd w:val="clear" w:color="auto" w:fill="FFFFFF"/>
          <w14:textFill>
            <w14:solidFill>
              <w14:schemeClr w14:val="tx1"/>
            </w14:solidFill>
          </w14:textFill>
        </w:rPr>
        <w:t>Qua cuộc thi cho thấy các em học sinh dự thi đã có rất nhiều cố gắng từ những kiến thức, kỹ năng cơ bản về Tiếng Anh cũng như về kỹ năng sử dụng máy tính. Nhà trường đã trao giấy khen và phần thưởng cho các em có kết quả cao: giải nhất, nhì, ba và khuyến khích, một số em điểm cao đạt công nhận trong kì thi. Cuộc thi IOE cấp Trường đã khép lại thành công và để lại nhiều ấn tượng tốt đẹp trong lòng các cán bộ, giáo viên, phụ huynh và học sinh nhà trường. H</w:t>
      </w:r>
      <w:r>
        <w:rPr>
          <w:rFonts w:hint="default"/>
          <w:color w:val="000000" w:themeColor="text1"/>
          <w:sz w:val="28"/>
          <w:szCs w:val="28"/>
          <w:shd w:val="clear" w:color="auto" w:fill="FFFFFF"/>
          <w:lang w:val="en-US"/>
          <w14:textFill>
            <w14:solidFill>
              <w14:schemeClr w14:val="tx1"/>
            </w14:solidFill>
          </w14:textFill>
        </w:rPr>
        <w:t xml:space="preserve">y </w:t>
      </w:r>
      <w:bookmarkStart w:id="0" w:name="_GoBack"/>
      <w:bookmarkEnd w:id="0"/>
      <w:r>
        <w:rPr>
          <w:color w:val="000000" w:themeColor="text1"/>
          <w:sz w:val="28"/>
          <w:szCs w:val="28"/>
          <w:shd w:val="clear" w:color="auto" w:fill="FFFFFF"/>
          <w14:textFill>
            <w14:solidFill>
              <w14:schemeClr w14:val="tx1"/>
            </w14:solidFill>
          </w14:textFill>
        </w:rPr>
        <w:t xml:space="preserve">vọng các em sẽ gặt hái được nhiều thành công hơn nữa trong học tập cũng như bộ môn tiếng Anh. Tổ Tiếng Anh – Tin học chân thành cảm ơn BGH nhà trường, giáo viên chủ nhiệm cùng quý phụ huynh đã hỗ trợ cho giáo viên trong tổ hoàn thành công tác tổ chức kì thi cấp trường thành công. </w:t>
      </w:r>
    </w:p>
    <w:p>
      <w:pPr>
        <w:pStyle w:val="5"/>
        <w:shd w:val="clear" w:color="auto" w:fill="FFFFFF"/>
        <w:spacing w:before="0" w:beforeAutospacing="0" w:after="150" w:afterAutospacing="0"/>
        <w:jc w:val="both"/>
        <w:rPr>
          <w:rFonts w:ascii="Helvetica" w:hAnsi="Helvetica" w:cs="Helvetica"/>
          <w:color w:val="000000" w:themeColor="text1"/>
          <w:sz w:val="28"/>
          <w:szCs w:val="28"/>
          <w14:textFill>
            <w14:solidFill>
              <w14:schemeClr w14:val="tx1"/>
            </w14:solidFill>
          </w14:textFill>
        </w:rPr>
      </w:pPr>
    </w:p>
    <w:p>
      <w:pPr>
        <w:pStyle w:val="5"/>
        <w:shd w:val="clear" w:color="auto" w:fill="FFFFFF"/>
        <w:spacing w:before="120" w:beforeAutospacing="0" w:after="120" w:afterAutospacing="0"/>
        <w:jc w:val="center"/>
        <w:rPr>
          <w:i/>
          <w:iCs/>
          <w:color w:val="000000" w:themeColor="text1"/>
          <w:sz w:val="28"/>
          <w:szCs w:val="28"/>
          <w:shd w:val="clear" w:color="auto" w:fill="FFFFFF"/>
          <w14:textFill>
            <w14:solidFill>
              <w14:schemeClr w14:val="tx1"/>
            </w14:solidFill>
          </w14:textFill>
        </w:rPr>
      </w:pPr>
    </w:p>
    <w:p>
      <w:pPr>
        <w:pStyle w:val="5"/>
        <w:shd w:val="clear" w:color="auto" w:fill="FFFFFF"/>
        <w:spacing w:before="120" w:beforeAutospacing="0" w:after="120" w:afterAutospacing="0"/>
        <w:jc w:val="center"/>
        <w:rPr>
          <w:rFonts w:ascii="Helvetica" w:hAnsi="Helvetica" w:cs="Helvetica"/>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drawing>
          <wp:anchor distT="0" distB="0" distL="114300" distR="114300" simplePos="0" relativeHeight="251659264" behindDoc="0" locked="0" layoutInCell="1" allowOverlap="1">
            <wp:simplePos x="0" y="0"/>
            <wp:positionH relativeFrom="page">
              <wp:posOffset>3933825</wp:posOffset>
            </wp:positionH>
            <wp:positionV relativeFrom="paragraph">
              <wp:posOffset>251460</wp:posOffset>
            </wp:positionV>
            <wp:extent cx="3403600" cy="2105025"/>
            <wp:effectExtent l="0" t="0" r="635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03600" cy="2105025"/>
                    </a:xfrm>
                    <a:prstGeom prst="rect">
                      <a:avLst/>
                    </a:prstGeom>
                  </pic:spPr>
                </pic:pic>
              </a:graphicData>
            </a:graphic>
          </wp:anchor>
        </w:drawing>
      </w:r>
      <w:r>
        <w:rPr>
          <w:sz w:val="28"/>
          <w:szCs w:val="28"/>
        </w:rPr>
        <w:drawing>
          <wp:anchor distT="0" distB="0" distL="114300" distR="114300" simplePos="0" relativeHeight="251661312" behindDoc="0" locked="0" layoutInCell="1" allowOverlap="1">
            <wp:simplePos x="0" y="0"/>
            <wp:positionH relativeFrom="margin">
              <wp:posOffset>-794385</wp:posOffset>
            </wp:positionH>
            <wp:positionV relativeFrom="paragraph">
              <wp:posOffset>241935</wp:posOffset>
            </wp:positionV>
            <wp:extent cx="3532505" cy="214439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532609" cy="2144395"/>
                    </a:xfrm>
                    <a:prstGeom prst="rect">
                      <a:avLst/>
                    </a:prstGeom>
                  </pic:spPr>
                </pic:pic>
              </a:graphicData>
            </a:graphic>
          </wp:anchor>
        </w:drawing>
      </w:r>
      <w:r>
        <w:rPr>
          <w:i/>
          <w:iCs/>
          <w:color w:val="000000" w:themeColor="text1"/>
          <w:sz w:val="28"/>
          <w:szCs w:val="28"/>
          <w:shd w:val="clear" w:color="auto" w:fill="FFFFFF"/>
          <w14:textFill>
            <w14:solidFill>
              <w14:schemeClr w14:val="tx1"/>
            </w14:solidFill>
          </w14:textFill>
        </w:rPr>
        <w:t>Một số hình ảnh minh họa:</w:t>
      </w:r>
    </w:p>
    <w:p>
      <w:pPr>
        <w:tabs>
          <w:tab w:val="left" w:pos="3828"/>
        </w:tabs>
        <w:rPr>
          <w:color w:val="000000" w:themeColor="text1"/>
          <w:sz w:val="28"/>
          <w:szCs w:val="28"/>
          <w14:textFill>
            <w14:solidFill>
              <w14:schemeClr w14:val="tx1"/>
            </w14:solidFill>
          </w14:textFill>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r>
        <w:rPr>
          <w:i/>
          <w:iCs/>
          <w:color w:val="000000" w:themeColor="text1"/>
          <w:sz w:val="28"/>
          <w:szCs w:val="28"/>
          <w:shd w:val="clear" w:color="auto" w:fill="FFFFFF"/>
          <w14:textFill>
            <w14:solidFill>
              <w14:schemeClr w14:val="tx1"/>
            </w14:solidFill>
          </w14:textFill>
        </w:rPr>
        <w:drawing>
          <wp:anchor distT="0" distB="0" distL="114300" distR="114300" simplePos="0" relativeHeight="251660288" behindDoc="0" locked="0" layoutInCell="1" allowOverlap="1">
            <wp:simplePos x="0" y="0"/>
            <wp:positionH relativeFrom="column">
              <wp:posOffset>-775335</wp:posOffset>
            </wp:positionH>
            <wp:positionV relativeFrom="paragraph">
              <wp:posOffset>285115</wp:posOffset>
            </wp:positionV>
            <wp:extent cx="3494405" cy="22669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94405" cy="2266950"/>
                    </a:xfrm>
                    <a:prstGeom prst="rect">
                      <a:avLst/>
                    </a:prstGeom>
                  </pic:spPr>
                </pic:pic>
              </a:graphicData>
            </a:graphic>
          </wp:anchor>
        </w:drawing>
      </w:r>
    </w:p>
    <w:p>
      <w:pPr>
        <w:rPr>
          <w:color w:val="000000" w:themeColor="text1"/>
          <w:sz w:val="28"/>
          <w:szCs w:val="28"/>
          <w14:textFill>
            <w14:solidFill>
              <w14:schemeClr w14:val="tx1"/>
            </w14:solidFill>
          </w14:textFill>
        </w:rPr>
      </w:pPr>
      <w:r>
        <w:rPr>
          <w:sz w:val="28"/>
          <w:szCs w:val="28"/>
        </w:rPr>
        <w:drawing>
          <wp:anchor distT="0" distB="0" distL="114300" distR="114300" simplePos="0" relativeHeight="251662336" behindDoc="0" locked="0" layoutInCell="1" allowOverlap="1">
            <wp:simplePos x="0" y="0"/>
            <wp:positionH relativeFrom="column">
              <wp:posOffset>2863215</wp:posOffset>
            </wp:positionH>
            <wp:positionV relativeFrom="paragraph">
              <wp:posOffset>10795</wp:posOffset>
            </wp:positionV>
            <wp:extent cx="3428365" cy="2163445"/>
            <wp:effectExtent l="0" t="0" r="63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28553" cy="2163632"/>
                    </a:xfrm>
                    <a:prstGeom prst="rect">
                      <a:avLst/>
                    </a:prstGeom>
                  </pic:spPr>
                </pic:pic>
              </a:graphicData>
            </a:graphic>
          </wp:anchor>
        </w:drawing>
      </w: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r>
        <w:rPr>
          <w:sz w:val="28"/>
          <w:szCs w:val="28"/>
        </w:rPr>
        <w:drawing>
          <wp:anchor distT="0" distB="0" distL="114300" distR="114300" simplePos="0" relativeHeight="251663360" behindDoc="0" locked="0" layoutInCell="1" allowOverlap="1">
            <wp:simplePos x="0" y="0"/>
            <wp:positionH relativeFrom="page">
              <wp:posOffset>1090930</wp:posOffset>
            </wp:positionH>
            <wp:positionV relativeFrom="paragraph">
              <wp:posOffset>260350</wp:posOffset>
            </wp:positionV>
            <wp:extent cx="5760720" cy="36455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60720" cy="3645535"/>
                    </a:xfrm>
                    <a:prstGeom prst="rect">
                      <a:avLst/>
                    </a:prstGeom>
                  </pic:spPr>
                </pic:pic>
              </a:graphicData>
            </a:graphic>
          </wp:anchor>
        </w:drawing>
      </w: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r>
        <w:rPr>
          <w:sz w:val="28"/>
          <w:szCs w:val="28"/>
        </w:rPr>
        <w:drawing>
          <wp:anchor distT="0" distB="0" distL="114300" distR="114300" simplePos="0" relativeHeight="251664384" behindDoc="0" locked="0" layoutInCell="1" allowOverlap="1">
            <wp:simplePos x="0" y="0"/>
            <wp:positionH relativeFrom="column">
              <wp:posOffset>91440</wp:posOffset>
            </wp:positionH>
            <wp:positionV relativeFrom="paragraph">
              <wp:posOffset>289560</wp:posOffset>
            </wp:positionV>
            <wp:extent cx="5770245" cy="339090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70245" cy="3390900"/>
                    </a:xfrm>
                    <a:prstGeom prst="rect">
                      <a:avLst/>
                    </a:prstGeom>
                  </pic:spPr>
                </pic:pic>
              </a:graphicData>
            </a:graphic>
          </wp:anchor>
        </w:drawing>
      </w: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p>
    <w:p>
      <w:pPr>
        <w:jc w:val="center"/>
        <w:rPr>
          <w:sz w:val="28"/>
          <w:szCs w:val="28"/>
        </w:rPr>
      </w:pPr>
      <w:r>
        <w:rPr>
          <w:sz w:val="28"/>
          <w:szCs w:val="28"/>
        </w:rPr>
        <w:drawing>
          <wp:anchor distT="0" distB="0" distL="114300" distR="114300" simplePos="0" relativeHeight="251665408" behindDoc="0" locked="0" layoutInCell="1" allowOverlap="1">
            <wp:simplePos x="0" y="0"/>
            <wp:positionH relativeFrom="margin">
              <wp:posOffset>72390</wp:posOffset>
            </wp:positionH>
            <wp:positionV relativeFrom="paragraph">
              <wp:posOffset>177165</wp:posOffset>
            </wp:positionV>
            <wp:extent cx="5760720" cy="30384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60720" cy="3038475"/>
                    </a:xfrm>
                    <a:prstGeom prst="rect">
                      <a:avLst/>
                    </a:prstGeom>
                  </pic:spPr>
                </pic:pic>
              </a:graphicData>
            </a:graphic>
          </wp:anchor>
        </w:drawing>
      </w:r>
    </w:p>
    <w:p>
      <w:pPr>
        <w:jc w:val="center"/>
        <w:rPr>
          <w:sz w:val="28"/>
          <w:szCs w:val="28"/>
        </w:rPr>
      </w:pPr>
    </w:p>
    <w:sectPr>
      <w:pgSz w:w="11907" w:h="16840"/>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9C0"/>
    <w:rsid w:val="00022272"/>
    <w:rsid w:val="00043A93"/>
    <w:rsid w:val="00130A2C"/>
    <w:rsid w:val="0019704C"/>
    <w:rsid w:val="001D2824"/>
    <w:rsid w:val="003776FA"/>
    <w:rsid w:val="004674E9"/>
    <w:rsid w:val="0048442F"/>
    <w:rsid w:val="00545BC8"/>
    <w:rsid w:val="005461A8"/>
    <w:rsid w:val="00564A9E"/>
    <w:rsid w:val="005817D9"/>
    <w:rsid w:val="005B5B57"/>
    <w:rsid w:val="005F7230"/>
    <w:rsid w:val="00687AC0"/>
    <w:rsid w:val="0081119D"/>
    <w:rsid w:val="00841DF8"/>
    <w:rsid w:val="008902C4"/>
    <w:rsid w:val="00892ED0"/>
    <w:rsid w:val="00955379"/>
    <w:rsid w:val="00A1442F"/>
    <w:rsid w:val="00A876B9"/>
    <w:rsid w:val="00AA1564"/>
    <w:rsid w:val="00AB3DFC"/>
    <w:rsid w:val="00C0657B"/>
    <w:rsid w:val="00C25CB0"/>
    <w:rsid w:val="00CF1208"/>
    <w:rsid w:val="00D31494"/>
    <w:rsid w:val="00DD5348"/>
    <w:rsid w:val="00DE7B17"/>
    <w:rsid w:val="00E112AA"/>
    <w:rsid w:val="00E668F6"/>
    <w:rsid w:val="00EB15C4"/>
    <w:rsid w:val="00EB59C0"/>
    <w:rsid w:val="00EC6C16"/>
    <w:rsid w:val="00F71924"/>
    <w:rsid w:val="00F836C6"/>
    <w:rsid w:val="00FC0FFE"/>
    <w:rsid w:val="00FC1ED6"/>
    <w:rsid w:val="00FC21B0"/>
    <w:rsid w:val="00FE64B3"/>
    <w:rsid w:val="60592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4"/>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Normal (Web)"/>
    <w:basedOn w:val="1"/>
    <w:semiHidden/>
    <w:unhideWhenUsed/>
    <w:uiPriority w:val="99"/>
    <w:pPr>
      <w:spacing w:before="100" w:beforeAutospacing="1" w:after="100" w:afterAutospacing="1" w:line="240" w:lineRule="auto"/>
    </w:pPr>
    <w:rPr>
      <w:rFonts w:eastAsia="Times New Roman"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468</Words>
  <Characters>2669</Characters>
  <Lines>22</Lines>
  <Paragraphs>6</Paragraphs>
  <TotalTime>89</TotalTime>
  <ScaleCrop>false</ScaleCrop>
  <LinksUpToDate>false</LinksUpToDate>
  <CharactersWithSpaces>3131</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2022-12-20T13:45:00Z</dcterms:created>
  <dc:creator>Admin</dc:creator>
  <cp:lastModifiedBy>ASUS</cp:lastModifiedBy>
  <cp:lastPrinted>2022-12-22T08:24:00Z</cp:lastPrinted>
  <dcterms:modified xsi:type="dcterms:W3CDTF">2023-12-05T01:00:24Z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22D1D1A3832A4B7B916C30FD8ED934C1_13</vt:lpwstr>
  </property>
</Properties>
</file>